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68899BD" w:rsidR="00F06942"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53E3A9C7" w14:textId="77777777" w:rsidR="00931A66" w:rsidRP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931A66">
        <w:rPr>
          <w:rFonts w:ascii="Times New Roman" w:eastAsia="Times New Roman" w:hAnsi="Times New Roman" w:cs="Times New Roman"/>
          <w:b/>
          <w:bCs/>
          <w:lang w:eastAsia="ru-RU"/>
        </w:rPr>
        <w:t>Генеральный директор</w:t>
      </w:r>
    </w:p>
    <w:p w14:paraId="5FF52390" w14:textId="04ECDBAD" w:rsid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931A66">
        <w:rPr>
          <w:rFonts w:ascii="Times New Roman" w:eastAsia="Times New Roman" w:hAnsi="Times New Roman" w:cs="Times New Roman"/>
          <w:b/>
          <w:bCs/>
          <w:lang w:eastAsia="ru-RU"/>
        </w:rPr>
        <w:t>ООО «Энергия»</w:t>
      </w:r>
    </w:p>
    <w:p w14:paraId="0DB43326" w14:textId="77777777" w:rsidR="00931A66" w:rsidRP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717ED474" w14:textId="5A623735" w:rsid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931A66">
        <w:rPr>
          <w:rFonts w:ascii="Times New Roman" w:eastAsia="Times New Roman" w:hAnsi="Times New Roman" w:cs="Times New Roman"/>
          <w:b/>
          <w:bCs/>
          <w:lang w:eastAsia="ru-RU"/>
        </w:rPr>
        <w:t>___________ С. А. Кузьмин</w:t>
      </w:r>
    </w:p>
    <w:p w14:paraId="0B455C9A" w14:textId="3FF27BDA" w:rsidR="00483B31" w:rsidRPr="00F02ACD" w:rsidRDefault="00ED2C55" w:rsidP="0034265D">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Pr>
          <w:rFonts w:ascii="Times New Roman" w:eastAsia="Times New Roman" w:hAnsi="Times New Roman" w:cs="Times New Roman"/>
          <w:lang w:eastAsia="ru-RU"/>
        </w:rPr>
        <w:t>06</w:t>
      </w:r>
      <w:bookmarkStart w:id="0" w:name="_GoBack"/>
      <w:bookmarkEnd w:id="0"/>
      <w:r w:rsidR="0034265D" w:rsidRPr="0034265D">
        <w:rPr>
          <w:rFonts w:ascii="Times New Roman" w:eastAsia="Times New Roman" w:hAnsi="Times New Roman" w:cs="Times New Roman"/>
          <w:lang w:eastAsia="ru-RU"/>
        </w:rPr>
        <w:t>.0</w:t>
      </w:r>
      <w:r w:rsidR="00DA1734">
        <w:rPr>
          <w:rFonts w:ascii="Times New Roman" w:eastAsia="Times New Roman" w:hAnsi="Times New Roman" w:cs="Times New Roman"/>
          <w:lang w:eastAsia="ru-RU"/>
        </w:rPr>
        <w:t>5</w:t>
      </w:r>
      <w:r w:rsidR="0034265D" w:rsidRPr="0034265D">
        <w:rPr>
          <w:rFonts w:ascii="Times New Roman" w:eastAsia="Times New Roman" w:hAnsi="Times New Roman" w:cs="Times New Roman"/>
          <w:lang w:eastAsia="ru-RU"/>
        </w:rPr>
        <w:t>.2026 г.</w:t>
      </w:r>
    </w:p>
    <w:p w14:paraId="3A3856E3" w14:textId="1E6A0527" w:rsidR="00EE7A23" w:rsidRDefault="00EE7A23" w:rsidP="00F947E5">
      <w:pPr>
        <w:widowControl w:val="0"/>
        <w:spacing w:after="0" w:line="240" w:lineRule="auto"/>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6E22FBC1" w:rsidR="00EE7A23" w:rsidRDefault="00EE7A23" w:rsidP="00CD6114">
      <w:pPr>
        <w:widowControl w:val="0"/>
        <w:spacing w:after="0" w:line="240" w:lineRule="auto"/>
        <w:jc w:val="center"/>
        <w:rPr>
          <w:rFonts w:ascii="Times New Roman" w:eastAsia="Times New Roman" w:hAnsi="Times New Roman" w:cs="Times New Roman"/>
          <w:lang w:eastAsia="ru-RU"/>
        </w:rPr>
      </w:pPr>
    </w:p>
    <w:p w14:paraId="4F211180" w14:textId="42A9350A" w:rsidR="00931A66" w:rsidRDefault="00931A66" w:rsidP="00CD6114">
      <w:pPr>
        <w:widowControl w:val="0"/>
        <w:spacing w:after="0" w:line="240" w:lineRule="auto"/>
        <w:jc w:val="center"/>
        <w:rPr>
          <w:rFonts w:ascii="Times New Roman" w:eastAsia="Times New Roman" w:hAnsi="Times New Roman" w:cs="Times New Roman"/>
          <w:lang w:eastAsia="ru-RU"/>
        </w:rPr>
      </w:pPr>
    </w:p>
    <w:p w14:paraId="70649CCB" w14:textId="77777777" w:rsidR="00931A66" w:rsidRPr="00B27D5E" w:rsidRDefault="00931A66" w:rsidP="00CD6114">
      <w:pPr>
        <w:widowControl w:val="0"/>
        <w:spacing w:after="0" w:line="240" w:lineRule="auto"/>
        <w:jc w:val="center"/>
        <w:rPr>
          <w:rFonts w:ascii="Times New Roman" w:eastAsia="Times New Roman" w:hAnsi="Times New Roman" w:cs="Times New Roman"/>
          <w:lang w:eastAsia="ru-RU"/>
        </w:rPr>
      </w:pPr>
    </w:p>
    <w:p w14:paraId="7E13E773" w14:textId="77777777" w:rsidR="00B935D1" w:rsidRPr="00B27D5E" w:rsidRDefault="00B935D1" w:rsidP="00CD6114">
      <w:pPr>
        <w:widowControl w:val="0"/>
        <w:spacing w:after="0" w:line="240" w:lineRule="auto"/>
        <w:jc w:val="center"/>
        <w:rPr>
          <w:rFonts w:ascii="Times New Roman" w:eastAsia="Times New Roman" w:hAnsi="Times New Roman" w:cs="Times New Roman"/>
          <w:lang w:eastAsia="ru-RU"/>
        </w:rPr>
      </w:pPr>
    </w:p>
    <w:p w14:paraId="79499A2D" w14:textId="77777777" w:rsidR="00EE7A23" w:rsidRPr="00B27D5E" w:rsidRDefault="00653E09" w:rsidP="00CD6114">
      <w:pPr>
        <w:widowControl w:val="0"/>
        <w:spacing w:after="0" w:line="240" w:lineRule="auto"/>
        <w:jc w:val="center"/>
        <w:rPr>
          <w:rFonts w:ascii="Times New Roman" w:eastAsia="Times New Roman" w:hAnsi="Times New Roman" w:cs="Times New Roman"/>
          <w:lang w:eastAsia="ru-RU"/>
        </w:rPr>
      </w:pPr>
      <w:r w:rsidRPr="00B27D5E">
        <w:rPr>
          <w:rFonts w:ascii="Times New Roman" w:eastAsia="Times New Roman" w:hAnsi="Times New Roman" w:cs="Times New Roman"/>
          <w:lang w:eastAsia="ru-RU"/>
        </w:rPr>
        <w:t xml:space="preserve">ДОКУМЕНТАЦИЯ </w:t>
      </w:r>
      <w:r w:rsidR="0054310E" w:rsidRPr="00B27D5E">
        <w:rPr>
          <w:rFonts w:ascii="Times New Roman" w:eastAsia="Times New Roman" w:hAnsi="Times New Roman" w:cs="Times New Roman"/>
          <w:lang w:eastAsia="ru-RU"/>
        </w:rPr>
        <w:t>(ИЗВЕЩЕНИЕ)</w:t>
      </w:r>
      <w:r w:rsidR="00CD6114" w:rsidRPr="00B27D5E">
        <w:rPr>
          <w:rStyle w:val="aff0"/>
          <w:rFonts w:ascii="Times New Roman" w:eastAsia="Times New Roman" w:hAnsi="Times New Roman" w:cs="Times New Roman"/>
          <w:lang w:eastAsia="ru-RU"/>
        </w:rPr>
        <w:footnoteReference w:id="1"/>
      </w:r>
      <w:r w:rsidR="0054310E" w:rsidRPr="00B27D5E">
        <w:rPr>
          <w:rFonts w:ascii="Times New Roman" w:eastAsia="Times New Roman" w:hAnsi="Times New Roman" w:cs="Times New Roman"/>
          <w:lang w:eastAsia="ru-RU"/>
        </w:rPr>
        <w:t xml:space="preserve"> </w:t>
      </w:r>
      <w:r w:rsidRPr="00B27D5E">
        <w:rPr>
          <w:rFonts w:ascii="Times New Roman" w:eastAsia="Times New Roman" w:hAnsi="Times New Roman" w:cs="Times New Roman"/>
          <w:lang w:eastAsia="ru-RU"/>
        </w:rPr>
        <w:t>О</w:t>
      </w:r>
      <w:r w:rsidR="00EE7A23" w:rsidRPr="00B27D5E">
        <w:rPr>
          <w:rFonts w:ascii="Times New Roman" w:eastAsia="Times New Roman" w:hAnsi="Times New Roman" w:cs="Times New Roman"/>
          <w:lang w:eastAsia="ru-RU"/>
        </w:rPr>
        <w:t xml:space="preserve"> ПРОВЕДЕНИИ </w:t>
      </w:r>
    </w:p>
    <w:p w14:paraId="5CA31B4A" w14:textId="7879B436" w:rsidR="00B935D1" w:rsidRPr="00B27D5E" w:rsidRDefault="00552D2D" w:rsidP="00CD6114">
      <w:pPr>
        <w:widowControl w:val="0"/>
        <w:spacing w:after="0" w:line="240" w:lineRule="auto"/>
        <w:jc w:val="center"/>
        <w:rPr>
          <w:rFonts w:ascii="Times New Roman" w:eastAsia="Times New Roman" w:hAnsi="Times New Roman" w:cs="Times New Roman"/>
          <w:lang w:eastAsia="ru-RU"/>
        </w:rPr>
      </w:pPr>
      <w:r w:rsidRPr="00B27D5E">
        <w:rPr>
          <w:rFonts w:ascii="Times New Roman" w:eastAsia="Times New Roman" w:hAnsi="Times New Roman" w:cs="Times New Roman"/>
          <w:lang w:eastAsia="ru-RU"/>
        </w:rPr>
        <w:t>ЗАПРОСА ПРЕДЛОЖЕНИ</w:t>
      </w:r>
      <w:r w:rsidR="0091179A">
        <w:rPr>
          <w:rFonts w:ascii="Times New Roman" w:eastAsia="Times New Roman" w:hAnsi="Times New Roman" w:cs="Times New Roman"/>
          <w:lang w:eastAsia="ru-RU"/>
        </w:rPr>
        <w:t>Й</w:t>
      </w:r>
      <w:r w:rsidR="00653E09" w:rsidRPr="00B27D5E">
        <w:rPr>
          <w:rFonts w:ascii="Times New Roman" w:eastAsia="Times New Roman" w:hAnsi="Times New Roman" w:cs="Times New Roman"/>
          <w:lang w:eastAsia="ru-RU"/>
        </w:rPr>
        <w:t xml:space="preserve"> В ЭЛЕКТРОННОЙ ФОРМЕ</w:t>
      </w:r>
    </w:p>
    <w:p w14:paraId="37F3D428" w14:textId="77777777" w:rsidR="00854287" w:rsidRDefault="00B23783" w:rsidP="0034265D">
      <w:pPr>
        <w:widowControl w:val="0"/>
        <w:spacing w:after="0" w:line="240" w:lineRule="auto"/>
        <w:jc w:val="center"/>
        <w:rPr>
          <w:rFonts w:ascii="Times New Roman" w:eastAsia="Calibri" w:hAnsi="Times New Roman" w:cs="Times New Roman"/>
          <w:color w:val="000000"/>
        </w:rPr>
      </w:pPr>
      <w:r w:rsidRPr="00B27D5E">
        <w:rPr>
          <w:rFonts w:ascii="Times New Roman" w:eastAsia="Calibri" w:hAnsi="Times New Roman" w:cs="Times New Roman"/>
          <w:color w:val="000000"/>
        </w:rPr>
        <w:t xml:space="preserve">на право заключения договора </w:t>
      </w:r>
    </w:p>
    <w:p w14:paraId="1BEE5AEA" w14:textId="77777777" w:rsidR="00DA1734" w:rsidRPr="00DA1734" w:rsidRDefault="00DA1734" w:rsidP="00DA1734">
      <w:pPr>
        <w:widowControl w:val="0"/>
        <w:spacing w:after="0" w:line="240" w:lineRule="auto"/>
        <w:jc w:val="center"/>
        <w:rPr>
          <w:rFonts w:ascii="Times New Roman" w:eastAsia="Times New Roman" w:hAnsi="Times New Roman" w:cs="Times New Roman"/>
          <w:b/>
          <w:bCs/>
          <w:lang w:eastAsia="ru-RU"/>
        </w:rPr>
      </w:pPr>
      <w:r w:rsidRPr="00DA1734">
        <w:rPr>
          <w:rFonts w:ascii="Times New Roman" w:eastAsia="Times New Roman" w:hAnsi="Times New Roman" w:cs="Times New Roman"/>
          <w:b/>
          <w:bCs/>
          <w:lang w:eastAsia="ru-RU"/>
        </w:rPr>
        <w:t>на поставку топливно-энергетических ресурсов</w:t>
      </w:r>
    </w:p>
    <w:p w14:paraId="5A3451B7" w14:textId="22228266" w:rsidR="00B935D1" w:rsidRPr="00B27D5E" w:rsidRDefault="00DA1734" w:rsidP="00DA1734">
      <w:pPr>
        <w:widowControl w:val="0"/>
        <w:spacing w:after="0" w:line="240" w:lineRule="auto"/>
        <w:jc w:val="center"/>
        <w:rPr>
          <w:rFonts w:ascii="Times New Roman" w:eastAsia="Times New Roman" w:hAnsi="Times New Roman" w:cs="Times New Roman"/>
          <w:lang w:eastAsia="ru-RU"/>
        </w:rPr>
      </w:pPr>
      <w:r w:rsidRPr="00DA1734">
        <w:rPr>
          <w:rFonts w:ascii="Times New Roman" w:eastAsia="Times New Roman" w:hAnsi="Times New Roman" w:cs="Times New Roman"/>
          <w:b/>
          <w:bCs/>
          <w:lang w:eastAsia="ru-RU"/>
        </w:rPr>
        <w:t>для нужд ООО «Энергия»</w:t>
      </w:r>
    </w:p>
    <w:p w14:paraId="242FB7D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51F10AC1"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В ДОКУМЕНТАЦИИ</w:t>
      </w:r>
      <w:r>
        <w:rPr>
          <w:rFonts w:ascii="Times New Roman" w:eastAsia="Times New Roman" w:hAnsi="Times New Roman" w:cs="Times New Roman"/>
          <w:b/>
          <w:iCs/>
          <w:lang w:eastAsia="ru-RU"/>
        </w:rPr>
        <w:t xml:space="preserve"> (ИЗВЕЩЕНИИ)</w:t>
      </w:r>
      <w:r w:rsidRPr="00CD6114">
        <w:rPr>
          <w:rFonts w:ascii="Times New Roman" w:eastAsia="Times New Roman" w:hAnsi="Times New Roman" w:cs="Times New Roman"/>
          <w:b/>
          <w:iCs/>
          <w:lang w:eastAsia="ru-RU"/>
        </w:rPr>
        <w:t xml:space="preserve"> О </w:t>
      </w:r>
      <w:r w:rsidR="00552D2D">
        <w:rPr>
          <w:rFonts w:ascii="Times New Roman" w:eastAsia="Times New Roman" w:hAnsi="Times New Roman" w:cs="Times New Roman"/>
          <w:b/>
          <w:bCs/>
          <w:lang w:eastAsia="ru-RU"/>
        </w:rPr>
        <w:t>ЗАПРОСЕ ПРЕДЛОЖЕНИ</w:t>
      </w:r>
      <w:r w:rsidR="0091179A">
        <w:rPr>
          <w:rFonts w:ascii="Times New Roman" w:eastAsia="Times New Roman" w:hAnsi="Times New Roman" w:cs="Times New Roman"/>
          <w:b/>
          <w:bCs/>
          <w:lang w:eastAsia="ru-RU"/>
        </w:rPr>
        <w:t>Й</w:t>
      </w:r>
      <w:r w:rsidR="00552D2D" w:rsidRPr="00CD6114">
        <w:rPr>
          <w:rFonts w:ascii="Times New Roman" w:eastAsia="Times New Roman" w:hAnsi="Times New Roman" w:cs="Times New Roman"/>
          <w:b/>
          <w:bCs/>
          <w:lang w:eastAsia="ru-RU"/>
        </w:rPr>
        <w:t xml:space="preserve"> </w:t>
      </w:r>
      <w:r w:rsidRPr="00CD6114">
        <w:rPr>
          <w:rFonts w:ascii="Times New Roman" w:eastAsia="Times New Roman" w:hAnsi="Times New Roman" w:cs="Times New Roman"/>
          <w:b/>
          <w:iCs/>
          <w:lang w:eastAsia="ru-RU"/>
        </w:rPr>
        <w:t>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641C7F88"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CC7F90">
        <w:rPr>
          <w:rFonts w:ascii="Times New Roman" w:eastAsia="Times New Roman" w:hAnsi="Times New Roman" w:cs="Times New Roman"/>
          <w:lang w:eastAsia="ru-RU"/>
        </w:rPr>
        <w:t>июля</w:t>
      </w:r>
      <w:r w:rsidRPr="00CD6114">
        <w:rPr>
          <w:rFonts w:ascii="Times New Roman" w:eastAsia="Times New Roman" w:hAnsi="Times New Roman" w:cs="Times New Roman"/>
          <w:lang w:eastAsia="ru-RU"/>
        </w:rPr>
        <w:t xml:space="preserve"> 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B4FF7">
        <w:rPr>
          <w:rFonts w:ascii="Times New Roman" w:eastAsia="Times New Roman" w:hAnsi="Times New Roman" w:cs="Times New Roman"/>
          <w:iCs/>
          <w:lang w:eastAsia="ru-RU"/>
        </w:rPr>
        <w:t xml:space="preserve">о </w:t>
      </w:r>
      <w:r w:rsidR="00552D2D" w:rsidRPr="00552D2D">
        <w:rPr>
          <w:rFonts w:ascii="Times New Roman" w:eastAsia="Times New Roman" w:hAnsi="Times New Roman" w:cs="Times New Roman"/>
          <w:iCs/>
          <w:lang w:eastAsia="ru-RU"/>
        </w:rPr>
        <w:t xml:space="preserve">Запрос предложений </w:t>
      </w:r>
      <w:r w:rsidR="00653E09" w:rsidRPr="00CD6114">
        <w:rPr>
          <w:rFonts w:ascii="Times New Roman" w:eastAsia="Times New Roman" w:hAnsi="Times New Roman" w:cs="Times New Roman"/>
          <w:iCs/>
          <w:lang w:eastAsia="ru-RU"/>
        </w:rPr>
        <w:t xml:space="preserve">в электронной форме </w:t>
      </w:r>
      <w:r w:rsidRPr="00CD6114">
        <w:rPr>
          <w:rFonts w:ascii="Times New Roman" w:eastAsia="Times New Roman" w:hAnsi="Times New Roman" w:cs="Times New Roman"/>
          <w:iCs/>
          <w:lang w:eastAsia="ru-RU"/>
        </w:rPr>
        <w:t xml:space="preserve">(далее – </w:t>
      </w:r>
      <w:r w:rsidR="00552D2D" w:rsidRPr="00552D2D">
        <w:rPr>
          <w:rFonts w:ascii="Times New Roman" w:eastAsia="Times New Roman" w:hAnsi="Times New Roman" w:cs="Times New Roman"/>
          <w:iCs/>
          <w:lang w:eastAsia="ru-RU"/>
        </w:rPr>
        <w:t>запрос предложений</w:t>
      </w:r>
      <w:r w:rsidRPr="00CD6114">
        <w:rPr>
          <w:rFonts w:ascii="Times New Roman" w:eastAsia="Times New Roman" w:hAnsi="Times New Roman" w:cs="Times New Roman"/>
          <w:iCs/>
          <w:lang w:eastAsia="ru-RU"/>
        </w:rPr>
        <w:t xml:space="preserve">, </w:t>
      </w:r>
      <w:r w:rsidR="00552D2D" w:rsidRPr="00552D2D">
        <w:rPr>
          <w:rFonts w:ascii="Times New Roman" w:eastAsia="Times New Roman" w:hAnsi="Times New Roman" w:cs="Times New Roman"/>
          <w:iCs/>
          <w:lang w:eastAsia="ru-RU"/>
        </w:rPr>
        <w:t xml:space="preserve">запрос предложений </w:t>
      </w:r>
      <w:r w:rsidRPr="00CD6114">
        <w:rPr>
          <w:rFonts w:ascii="Times New Roman" w:eastAsia="Times New Roman" w:hAnsi="Times New Roman" w:cs="Times New Roman"/>
          <w:iCs/>
          <w:lang w:eastAsia="ru-RU"/>
        </w:rPr>
        <w:t>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3F4B6B64" w:rsidR="001077B4" w:rsidRPr="00CD6114" w:rsidRDefault="00552D2D"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552D2D">
        <w:rPr>
          <w:rFonts w:ascii="Times New Roman" w:eastAsia="Times New Roman" w:hAnsi="Times New Roman" w:cs="Times New Roman"/>
          <w:iCs/>
          <w:lang w:eastAsia="ru-RU"/>
        </w:rPr>
        <w:t>Запрос предложений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802A451" w14:textId="17F9A816"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CC7F90">
        <w:rPr>
          <w:rFonts w:ascii="Times New Roman" w:eastAsia="Times New Roman" w:hAnsi="Times New Roman" w:cs="Times New Roman"/>
          <w:lang w:eastAsia="ru-RU"/>
        </w:rPr>
        <w:t>июля</w:t>
      </w:r>
      <w:r w:rsidR="00CC7F90" w:rsidRPr="00CD6114">
        <w:rPr>
          <w:rFonts w:ascii="Times New Roman" w:eastAsia="Times New Roman" w:hAnsi="Times New Roman" w:cs="Times New Roman"/>
          <w:lang w:eastAsia="ru-RU"/>
        </w:rPr>
        <w:t xml:space="preserve"> </w:t>
      </w:r>
      <w:r w:rsidRPr="00CD6114">
        <w:rPr>
          <w:rFonts w:ascii="Times New Roman" w:eastAsia="Times New Roman" w:hAnsi="Times New Roman" w:cs="Times New Roman"/>
          <w:iCs/>
          <w:lang w:eastAsia="ru-RU"/>
        </w:rPr>
        <w:t xml:space="preserve">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4DDBC38E"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Все Приложения к документации</w:t>
      </w:r>
      <w:r w:rsidR="00CB7DED">
        <w:rPr>
          <w:rFonts w:ascii="Times New Roman" w:eastAsia="Times New Roman" w:hAnsi="Times New Roman" w:cs="Times New Roman"/>
          <w:iCs/>
          <w:lang w:eastAsia="ru-RU"/>
        </w:rPr>
        <w:t xml:space="preserve"> (извещению)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настоящей документации</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80"/>
        <w:gridCol w:w="5575"/>
      </w:tblGrid>
      <w:tr w:rsidR="00CC7F90" w14:paraId="7879F4C9" w14:textId="77777777" w:rsidTr="00CC7F90">
        <w:tc>
          <w:tcPr>
            <w:tcW w:w="4280" w:type="dxa"/>
            <w:shd w:val="clear" w:color="auto" w:fill="D9E2F3" w:themeFill="accent1" w:themeFillTint="33"/>
          </w:tcPr>
          <w:p w14:paraId="6E5B7AC4" w14:textId="0E18FE86" w:rsidR="00477D63" w:rsidRPr="00DA1734" w:rsidRDefault="00CC7F90" w:rsidP="00CD6114">
            <w:pPr>
              <w:widowControl w:val="0"/>
              <w:contextualSpacing/>
              <w:jc w:val="both"/>
              <w:rPr>
                <w:rFonts w:ascii="Times New Roman" w:eastAsia="Times New Roman" w:hAnsi="Times New Roman"/>
                <w:b/>
                <w:bCs/>
                <w:iCs/>
                <w:sz w:val="22"/>
                <w:szCs w:val="22"/>
              </w:rPr>
            </w:pPr>
            <w:r w:rsidRPr="00DA1734">
              <w:rPr>
                <w:rFonts w:ascii="Times New Roman" w:eastAsia="Times New Roman" w:hAnsi="Times New Roman"/>
                <w:b/>
                <w:bCs/>
                <w:iCs/>
                <w:sz w:val="22"/>
                <w:szCs w:val="22"/>
              </w:rPr>
              <w:t>Наименование Заказчика:</w:t>
            </w:r>
          </w:p>
        </w:tc>
        <w:tc>
          <w:tcPr>
            <w:tcW w:w="5575" w:type="dxa"/>
            <w:vMerge w:val="restart"/>
          </w:tcPr>
          <w:p w14:paraId="5005F32C" w14:textId="5974347B" w:rsidR="00477D63" w:rsidRPr="00DA1734" w:rsidRDefault="00477D63" w:rsidP="00865A42">
            <w:pPr>
              <w:widowControl w:val="0"/>
              <w:contextualSpacing/>
              <w:jc w:val="both"/>
              <w:rPr>
                <w:rFonts w:ascii="Times New Roman" w:eastAsia="Times New Roman" w:hAnsi="Times New Roman"/>
                <w:iCs/>
                <w:sz w:val="22"/>
                <w:szCs w:val="22"/>
              </w:rPr>
            </w:pPr>
            <w:r w:rsidRPr="00DA1734">
              <w:rPr>
                <w:rFonts w:ascii="Times New Roman" w:eastAsia="Times New Roman" w:hAnsi="Times New Roman"/>
                <w:iCs/>
                <w:sz w:val="22"/>
                <w:szCs w:val="22"/>
              </w:rPr>
              <w:t>Общество с ограниченной ответственностью «Энергия»</w:t>
            </w:r>
          </w:p>
          <w:p w14:paraId="5C73CD09" w14:textId="58DB4CA5" w:rsidR="00477D63" w:rsidRPr="00DA1734" w:rsidRDefault="00477D63" w:rsidP="00865A42">
            <w:pPr>
              <w:widowControl w:val="0"/>
              <w:contextualSpacing/>
              <w:jc w:val="both"/>
              <w:rPr>
                <w:rFonts w:ascii="Times New Roman" w:eastAsia="Times New Roman" w:hAnsi="Times New Roman"/>
                <w:iCs/>
                <w:sz w:val="22"/>
                <w:szCs w:val="22"/>
              </w:rPr>
            </w:pPr>
            <w:r w:rsidRPr="00DA1734">
              <w:rPr>
                <w:rFonts w:ascii="Times New Roman" w:eastAsia="Times New Roman" w:hAnsi="Times New Roman"/>
                <w:iCs/>
                <w:sz w:val="22"/>
                <w:szCs w:val="22"/>
              </w:rPr>
              <w:t>ООО «Энергия»</w:t>
            </w:r>
          </w:p>
          <w:p w14:paraId="0C2D82DD" w14:textId="369CD73C" w:rsidR="00F44306" w:rsidRPr="00DA1734" w:rsidRDefault="00F44306" w:rsidP="00F44306">
            <w:pPr>
              <w:widowControl w:val="0"/>
              <w:contextualSpacing/>
              <w:jc w:val="both"/>
              <w:rPr>
                <w:rFonts w:ascii="Times New Roman" w:eastAsia="Times New Roman" w:hAnsi="Times New Roman"/>
                <w:iCs/>
                <w:sz w:val="22"/>
                <w:szCs w:val="22"/>
              </w:rPr>
            </w:pPr>
            <w:r w:rsidRPr="00DA1734">
              <w:rPr>
                <w:rFonts w:ascii="Times New Roman" w:eastAsia="Times New Roman" w:hAnsi="Times New Roman"/>
                <w:iCs/>
                <w:sz w:val="22"/>
                <w:szCs w:val="22"/>
              </w:rPr>
              <w:t>Российская Федерация, 647460, Красноярский край, Таймырский Долгано-Ненецкий район, село Хатанга, улица Аэропортовская, дом 11</w:t>
            </w:r>
          </w:p>
          <w:p w14:paraId="39F9DEB5" w14:textId="7692B9DA" w:rsidR="00F44306" w:rsidRPr="00DA1734" w:rsidRDefault="00F44306" w:rsidP="00F44306">
            <w:pPr>
              <w:widowControl w:val="0"/>
              <w:contextualSpacing/>
              <w:jc w:val="both"/>
              <w:rPr>
                <w:rFonts w:ascii="Times New Roman" w:eastAsia="Times New Roman" w:hAnsi="Times New Roman"/>
                <w:iCs/>
                <w:sz w:val="22"/>
                <w:szCs w:val="22"/>
              </w:rPr>
            </w:pPr>
            <w:r w:rsidRPr="00DA1734">
              <w:rPr>
                <w:rFonts w:ascii="Times New Roman" w:eastAsia="Times New Roman" w:hAnsi="Times New Roman"/>
                <w:iCs/>
                <w:sz w:val="22"/>
                <w:szCs w:val="22"/>
              </w:rPr>
              <w:t>Российская Федерация, 647460, Красноярский край, Таймырский Долгано-Ненецкий район, село Хатанга, улица Аэропортовская, дом 11</w:t>
            </w:r>
          </w:p>
          <w:p w14:paraId="490211C1" w14:textId="77777777" w:rsidR="00F44306" w:rsidRPr="00DA1734" w:rsidRDefault="00F44306" w:rsidP="00F44306">
            <w:pPr>
              <w:widowControl w:val="0"/>
              <w:contextualSpacing/>
              <w:jc w:val="both"/>
              <w:rPr>
                <w:rFonts w:ascii="Times New Roman" w:eastAsia="Times New Roman" w:hAnsi="Times New Roman"/>
                <w:iCs/>
                <w:sz w:val="22"/>
                <w:szCs w:val="22"/>
              </w:rPr>
            </w:pPr>
            <w:r w:rsidRPr="00DA1734">
              <w:rPr>
                <w:rFonts w:ascii="Times New Roman" w:eastAsia="Times New Roman" w:hAnsi="Times New Roman"/>
                <w:iCs/>
                <w:sz w:val="22"/>
                <w:szCs w:val="22"/>
              </w:rPr>
              <w:t xml:space="preserve">Тел/факс +7 (39176) 2-19-67 </w:t>
            </w:r>
          </w:p>
          <w:p w14:paraId="4681B141" w14:textId="38B3CFE8" w:rsidR="00F44306" w:rsidRPr="00DA1734" w:rsidRDefault="00F44306" w:rsidP="00865A42">
            <w:pPr>
              <w:widowControl w:val="0"/>
              <w:contextualSpacing/>
              <w:jc w:val="both"/>
              <w:rPr>
                <w:rFonts w:ascii="Times New Roman" w:eastAsia="Times New Roman" w:hAnsi="Times New Roman"/>
                <w:iCs/>
                <w:sz w:val="22"/>
                <w:szCs w:val="22"/>
              </w:rPr>
            </w:pPr>
            <w:r w:rsidRPr="00DA1734">
              <w:rPr>
                <w:rFonts w:ascii="Times New Roman" w:eastAsia="Times New Roman" w:hAnsi="Times New Roman"/>
                <w:iCs/>
                <w:sz w:val="22"/>
                <w:szCs w:val="22"/>
              </w:rPr>
              <w:t>e-</w:t>
            </w:r>
            <w:proofErr w:type="spellStart"/>
            <w:r w:rsidRPr="00DA1734">
              <w:rPr>
                <w:rFonts w:ascii="Times New Roman" w:eastAsia="Times New Roman" w:hAnsi="Times New Roman"/>
                <w:iCs/>
                <w:sz w:val="22"/>
                <w:szCs w:val="22"/>
              </w:rPr>
              <w:t>mail</w:t>
            </w:r>
            <w:proofErr w:type="spellEnd"/>
            <w:r w:rsidRPr="00DA1734">
              <w:rPr>
                <w:rFonts w:ascii="Times New Roman" w:eastAsia="Times New Roman" w:hAnsi="Times New Roman"/>
                <w:iCs/>
                <w:sz w:val="22"/>
                <w:szCs w:val="22"/>
              </w:rPr>
              <w:t xml:space="preserve">: </w:t>
            </w:r>
            <w:hyperlink r:id="rId8" w:history="1">
              <w:r w:rsidRPr="00DA1734">
                <w:rPr>
                  <w:rStyle w:val="a6"/>
                  <w:rFonts w:ascii="Times New Roman" w:eastAsia="Times New Roman" w:hAnsi="Times New Roman"/>
                  <w:iCs/>
                  <w:sz w:val="22"/>
                  <w:szCs w:val="22"/>
                </w:rPr>
                <w:t>energy.hatanga@mail.ru</w:t>
              </w:r>
            </w:hyperlink>
          </w:p>
        </w:tc>
      </w:tr>
      <w:tr w:rsidR="00CC7F90" w14:paraId="19401141" w14:textId="77777777" w:rsidTr="00CC7F90">
        <w:tc>
          <w:tcPr>
            <w:tcW w:w="4280" w:type="dxa"/>
            <w:shd w:val="clear" w:color="auto" w:fill="D9E2F3" w:themeFill="accent1" w:themeFillTint="33"/>
          </w:tcPr>
          <w:p w14:paraId="0935DFAE" w14:textId="00A267BC" w:rsidR="00CC7F90" w:rsidRPr="00DA1734" w:rsidRDefault="00CC7F90" w:rsidP="00CD6114">
            <w:pPr>
              <w:widowControl w:val="0"/>
              <w:contextualSpacing/>
              <w:jc w:val="both"/>
              <w:rPr>
                <w:rFonts w:ascii="Times New Roman" w:eastAsia="Times New Roman" w:hAnsi="Times New Roman"/>
                <w:b/>
                <w:bCs/>
                <w:iCs/>
                <w:sz w:val="22"/>
                <w:szCs w:val="22"/>
              </w:rPr>
            </w:pPr>
            <w:r w:rsidRPr="00DA1734">
              <w:rPr>
                <w:rFonts w:ascii="Times New Roman" w:eastAsia="Times New Roman" w:hAnsi="Times New Roman"/>
                <w:b/>
                <w:bCs/>
                <w:iCs/>
                <w:sz w:val="22"/>
                <w:szCs w:val="22"/>
              </w:rPr>
              <w:t>Сокращенное наименование Заказчика:</w:t>
            </w:r>
          </w:p>
        </w:tc>
        <w:tc>
          <w:tcPr>
            <w:tcW w:w="5575" w:type="dxa"/>
            <w:vMerge/>
          </w:tcPr>
          <w:p w14:paraId="72D2BA40" w14:textId="466EDB78" w:rsidR="00CC7F90" w:rsidRPr="00DA1734" w:rsidRDefault="00CC7F90" w:rsidP="00CD6114">
            <w:pPr>
              <w:widowControl w:val="0"/>
              <w:contextualSpacing/>
              <w:jc w:val="both"/>
              <w:rPr>
                <w:rFonts w:ascii="Times New Roman" w:eastAsia="Times New Roman" w:hAnsi="Times New Roman"/>
                <w:bCs/>
                <w:sz w:val="22"/>
                <w:szCs w:val="22"/>
                <w:highlight w:val="yellow"/>
              </w:rPr>
            </w:pPr>
          </w:p>
        </w:tc>
      </w:tr>
      <w:tr w:rsidR="00CC7F90" w14:paraId="75A19E24" w14:textId="77777777" w:rsidTr="00CC7F90">
        <w:tc>
          <w:tcPr>
            <w:tcW w:w="4280" w:type="dxa"/>
            <w:shd w:val="clear" w:color="auto" w:fill="D9E2F3" w:themeFill="accent1" w:themeFillTint="33"/>
          </w:tcPr>
          <w:p w14:paraId="79B0AB9E" w14:textId="6D9C80DC" w:rsidR="00CC7F90" w:rsidRPr="00DA1734" w:rsidRDefault="00CC7F90" w:rsidP="00CD6114">
            <w:pPr>
              <w:widowControl w:val="0"/>
              <w:contextualSpacing/>
              <w:jc w:val="both"/>
              <w:rPr>
                <w:rFonts w:ascii="Times New Roman" w:eastAsia="Times New Roman" w:hAnsi="Times New Roman"/>
                <w:b/>
                <w:bCs/>
                <w:iCs/>
                <w:sz w:val="22"/>
                <w:szCs w:val="22"/>
              </w:rPr>
            </w:pPr>
            <w:r w:rsidRPr="00DA1734">
              <w:rPr>
                <w:rFonts w:ascii="Times New Roman" w:eastAsia="Times New Roman" w:hAnsi="Times New Roman"/>
                <w:b/>
                <w:bCs/>
                <w:iCs/>
                <w:sz w:val="22"/>
                <w:szCs w:val="22"/>
              </w:rPr>
              <w:t>Место нахождения Заказчика:</w:t>
            </w:r>
          </w:p>
        </w:tc>
        <w:tc>
          <w:tcPr>
            <w:tcW w:w="5575" w:type="dxa"/>
            <w:vMerge/>
          </w:tcPr>
          <w:p w14:paraId="09B4BC1F" w14:textId="42810161" w:rsidR="00CC7F90" w:rsidRPr="00DA1734" w:rsidRDefault="00CC7F90" w:rsidP="00CD6114">
            <w:pPr>
              <w:widowControl w:val="0"/>
              <w:contextualSpacing/>
              <w:jc w:val="both"/>
              <w:rPr>
                <w:rFonts w:ascii="Times New Roman" w:eastAsia="Times New Roman" w:hAnsi="Times New Roman"/>
                <w:iCs/>
                <w:sz w:val="22"/>
                <w:szCs w:val="22"/>
                <w:highlight w:val="yellow"/>
              </w:rPr>
            </w:pPr>
          </w:p>
        </w:tc>
      </w:tr>
      <w:tr w:rsidR="00CC7F90" w14:paraId="6C9A4930" w14:textId="77777777" w:rsidTr="00CC7F90">
        <w:tc>
          <w:tcPr>
            <w:tcW w:w="4280" w:type="dxa"/>
            <w:shd w:val="clear" w:color="auto" w:fill="D9E2F3" w:themeFill="accent1" w:themeFillTint="33"/>
          </w:tcPr>
          <w:p w14:paraId="543CC3B6" w14:textId="1661049B" w:rsidR="00CC7F90" w:rsidRPr="00DA1734" w:rsidRDefault="00CC7F90" w:rsidP="00CD6114">
            <w:pPr>
              <w:widowControl w:val="0"/>
              <w:contextualSpacing/>
              <w:jc w:val="both"/>
              <w:rPr>
                <w:rFonts w:ascii="Times New Roman" w:eastAsia="Times New Roman" w:hAnsi="Times New Roman"/>
                <w:b/>
                <w:bCs/>
                <w:iCs/>
                <w:sz w:val="22"/>
                <w:szCs w:val="22"/>
              </w:rPr>
            </w:pPr>
            <w:r w:rsidRPr="00DA1734">
              <w:rPr>
                <w:rFonts w:ascii="Times New Roman" w:eastAsia="Times New Roman" w:hAnsi="Times New Roman"/>
                <w:b/>
                <w:bCs/>
                <w:iCs/>
                <w:sz w:val="22"/>
                <w:szCs w:val="22"/>
              </w:rPr>
              <w:t xml:space="preserve">Почтовый </w:t>
            </w:r>
            <w:r w:rsidRPr="00DA1734">
              <w:rPr>
                <w:rFonts w:ascii="Times New Roman" w:eastAsia="Times New Roman" w:hAnsi="Times New Roman"/>
                <w:b/>
                <w:bCs/>
                <w:sz w:val="22"/>
                <w:szCs w:val="22"/>
              </w:rPr>
              <w:t>адрес</w:t>
            </w:r>
            <w:r w:rsidRPr="00DA1734">
              <w:rPr>
                <w:rFonts w:ascii="Times New Roman" w:eastAsia="Times New Roman" w:hAnsi="Times New Roman"/>
                <w:b/>
                <w:bCs/>
                <w:iCs/>
                <w:sz w:val="22"/>
                <w:szCs w:val="22"/>
              </w:rPr>
              <w:t xml:space="preserve"> Заказчика</w:t>
            </w:r>
            <w:r w:rsidRPr="00DA1734">
              <w:rPr>
                <w:rFonts w:ascii="Times New Roman" w:eastAsia="Times New Roman" w:hAnsi="Times New Roman"/>
                <w:b/>
                <w:bCs/>
                <w:sz w:val="22"/>
                <w:szCs w:val="22"/>
              </w:rPr>
              <w:t>:</w:t>
            </w:r>
          </w:p>
        </w:tc>
        <w:tc>
          <w:tcPr>
            <w:tcW w:w="5575" w:type="dxa"/>
            <w:vMerge/>
          </w:tcPr>
          <w:p w14:paraId="3A2D080A" w14:textId="67FB6CCC" w:rsidR="00CC7F90" w:rsidRPr="00DA1734" w:rsidRDefault="00CC7F90" w:rsidP="00CD6114">
            <w:pPr>
              <w:widowControl w:val="0"/>
              <w:contextualSpacing/>
              <w:jc w:val="both"/>
              <w:rPr>
                <w:rFonts w:ascii="Times New Roman" w:eastAsia="Times New Roman" w:hAnsi="Times New Roman"/>
                <w:iCs/>
                <w:sz w:val="22"/>
                <w:szCs w:val="22"/>
                <w:highlight w:val="yellow"/>
              </w:rPr>
            </w:pPr>
          </w:p>
        </w:tc>
      </w:tr>
      <w:tr w:rsidR="00CC7F90" w14:paraId="6EC92FCB" w14:textId="77777777" w:rsidTr="00CC7F90">
        <w:tc>
          <w:tcPr>
            <w:tcW w:w="4280" w:type="dxa"/>
            <w:shd w:val="clear" w:color="auto" w:fill="D9E2F3" w:themeFill="accent1" w:themeFillTint="33"/>
          </w:tcPr>
          <w:p w14:paraId="75F6A34E" w14:textId="4CBE45E0" w:rsidR="00CC7F90" w:rsidRPr="00DA1734" w:rsidRDefault="00CC7F90" w:rsidP="00CD6114">
            <w:pPr>
              <w:widowControl w:val="0"/>
              <w:contextualSpacing/>
              <w:jc w:val="both"/>
              <w:rPr>
                <w:rFonts w:ascii="Times New Roman" w:eastAsia="Times New Roman" w:hAnsi="Times New Roman"/>
                <w:b/>
                <w:bCs/>
                <w:iCs/>
                <w:sz w:val="22"/>
                <w:szCs w:val="22"/>
              </w:rPr>
            </w:pPr>
            <w:r w:rsidRPr="00DA1734">
              <w:rPr>
                <w:rFonts w:ascii="Times New Roman" w:eastAsia="Times New Roman" w:hAnsi="Times New Roman"/>
                <w:b/>
                <w:bCs/>
                <w:iCs/>
                <w:sz w:val="22"/>
                <w:szCs w:val="22"/>
              </w:rPr>
              <w:t>Адрес электронной почты Заказчика:</w:t>
            </w:r>
          </w:p>
        </w:tc>
        <w:tc>
          <w:tcPr>
            <w:tcW w:w="5575" w:type="dxa"/>
            <w:vMerge/>
          </w:tcPr>
          <w:p w14:paraId="11E3E4B2" w14:textId="1D09DA50" w:rsidR="00CC7F90" w:rsidRPr="00DA1734" w:rsidRDefault="00CC7F90" w:rsidP="00CD6114">
            <w:pPr>
              <w:widowControl w:val="0"/>
              <w:contextualSpacing/>
              <w:jc w:val="both"/>
              <w:rPr>
                <w:rFonts w:ascii="Times New Roman" w:eastAsia="Times New Roman" w:hAnsi="Times New Roman"/>
                <w:iCs/>
                <w:sz w:val="22"/>
                <w:szCs w:val="22"/>
                <w:highlight w:val="yellow"/>
              </w:rPr>
            </w:pPr>
          </w:p>
        </w:tc>
      </w:tr>
      <w:tr w:rsidR="00CC7F90" w14:paraId="1B39348C" w14:textId="77777777" w:rsidTr="00CC7F90">
        <w:tc>
          <w:tcPr>
            <w:tcW w:w="4280" w:type="dxa"/>
            <w:shd w:val="clear" w:color="auto" w:fill="D9E2F3" w:themeFill="accent1" w:themeFillTint="33"/>
          </w:tcPr>
          <w:p w14:paraId="373B6240" w14:textId="7883C1DF" w:rsidR="00CC7F90" w:rsidRPr="00DA1734" w:rsidRDefault="00CC7F90" w:rsidP="00CD6114">
            <w:pPr>
              <w:widowControl w:val="0"/>
              <w:contextualSpacing/>
              <w:jc w:val="both"/>
              <w:rPr>
                <w:rFonts w:ascii="Times New Roman" w:eastAsia="Times New Roman" w:hAnsi="Times New Roman"/>
                <w:b/>
                <w:bCs/>
                <w:iCs/>
                <w:sz w:val="22"/>
                <w:szCs w:val="22"/>
              </w:rPr>
            </w:pPr>
            <w:r w:rsidRPr="00DA1734">
              <w:rPr>
                <w:rFonts w:ascii="Times New Roman" w:eastAsia="Times New Roman" w:hAnsi="Times New Roman"/>
                <w:b/>
                <w:bCs/>
                <w:iCs/>
                <w:sz w:val="22"/>
                <w:szCs w:val="22"/>
              </w:rPr>
              <w:t>Контактный телефон Заказчика:</w:t>
            </w:r>
          </w:p>
        </w:tc>
        <w:tc>
          <w:tcPr>
            <w:tcW w:w="5575" w:type="dxa"/>
            <w:vMerge/>
          </w:tcPr>
          <w:p w14:paraId="7C35137A" w14:textId="5EDC3323" w:rsidR="00CC7F90" w:rsidRPr="00DA1734" w:rsidRDefault="00CC7F90" w:rsidP="00CD6114">
            <w:pPr>
              <w:widowControl w:val="0"/>
              <w:contextualSpacing/>
              <w:jc w:val="both"/>
              <w:rPr>
                <w:rFonts w:ascii="Times New Roman" w:eastAsia="Times New Roman" w:hAnsi="Times New Roman"/>
                <w:iCs/>
                <w:sz w:val="22"/>
                <w:szCs w:val="22"/>
                <w:highlight w:val="yellow"/>
              </w:rPr>
            </w:pPr>
          </w:p>
        </w:tc>
      </w:tr>
      <w:tr w:rsidR="00CC7F90" w14:paraId="3863AABC" w14:textId="77777777" w:rsidTr="00CC7F90">
        <w:tc>
          <w:tcPr>
            <w:tcW w:w="4280" w:type="dxa"/>
            <w:shd w:val="clear" w:color="auto" w:fill="D9E2F3" w:themeFill="accent1" w:themeFillTint="33"/>
          </w:tcPr>
          <w:p w14:paraId="7CA190D5" w14:textId="533F00BE" w:rsidR="00CC7F90" w:rsidRPr="00DA1734" w:rsidRDefault="00CC7F90" w:rsidP="00CD6114">
            <w:pPr>
              <w:widowControl w:val="0"/>
              <w:contextualSpacing/>
              <w:jc w:val="both"/>
              <w:rPr>
                <w:rFonts w:ascii="Times New Roman" w:eastAsia="Times New Roman" w:hAnsi="Times New Roman"/>
                <w:b/>
                <w:bCs/>
                <w:iCs/>
                <w:sz w:val="22"/>
                <w:szCs w:val="22"/>
              </w:rPr>
            </w:pPr>
            <w:r w:rsidRPr="00DA1734">
              <w:rPr>
                <w:rFonts w:ascii="Times New Roman" w:eastAsia="Times New Roman" w:hAnsi="Times New Roman"/>
                <w:b/>
                <w:bCs/>
                <w:iCs/>
                <w:sz w:val="22"/>
                <w:szCs w:val="22"/>
              </w:rPr>
              <w:t>Контактное лицо Заказчика по процедуре:</w:t>
            </w:r>
          </w:p>
        </w:tc>
        <w:tc>
          <w:tcPr>
            <w:tcW w:w="5575" w:type="dxa"/>
            <w:vMerge/>
          </w:tcPr>
          <w:p w14:paraId="5D3E4180" w14:textId="3D61A977" w:rsidR="00CC7F90" w:rsidRPr="00DA1734" w:rsidRDefault="00CC7F90" w:rsidP="00CD6114">
            <w:pPr>
              <w:widowControl w:val="0"/>
              <w:contextualSpacing/>
              <w:jc w:val="both"/>
              <w:rPr>
                <w:rFonts w:ascii="Times New Roman" w:eastAsia="Times New Roman" w:hAnsi="Times New Roman"/>
                <w:iCs/>
                <w:sz w:val="22"/>
                <w:szCs w:val="22"/>
                <w:highlight w:val="yellow"/>
              </w:rPr>
            </w:pP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3985"/>
        <w:gridCol w:w="5870"/>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7CD8F0BF" w:rsidR="0024495D" w:rsidRPr="00BF5CF1" w:rsidRDefault="00552D2D" w:rsidP="00D407F7">
            <w:pPr>
              <w:widowControl w:val="0"/>
              <w:jc w:val="both"/>
              <w:rPr>
                <w:rFonts w:ascii="Times New Roman" w:eastAsia="Times New Roman" w:hAnsi="Times New Roman"/>
                <w:iCs/>
              </w:rPr>
            </w:pPr>
            <w:r>
              <w:rPr>
                <w:rFonts w:ascii="Times New Roman" w:hAnsi="Times New Roman"/>
              </w:rPr>
              <w:t>Запрос предложений</w:t>
            </w:r>
            <w:r w:rsidR="004B4FF7">
              <w:rPr>
                <w:rFonts w:ascii="Times New Roman" w:hAnsi="Times New Roman"/>
              </w:rPr>
              <w:t xml:space="preserve"> </w:t>
            </w:r>
            <w:r w:rsidR="004B4FF7" w:rsidRPr="00BF5CF1">
              <w:rPr>
                <w:rFonts w:ascii="Times New Roman" w:hAnsi="Times New Roman"/>
              </w:rPr>
              <w:t xml:space="preserve">в </w:t>
            </w:r>
            <w:r w:rsidR="0024495D" w:rsidRPr="00BF5CF1">
              <w:rPr>
                <w:rFonts w:ascii="Times New Roman" w:hAnsi="Times New Roman"/>
              </w:rPr>
              <w:t>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3A65E3B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9" w:history="1">
              <w:r w:rsidR="000306BD" w:rsidRPr="00BF5CF1">
                <w:rPr>
                  <w:rStyle w:val="a6"/>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и на электронной торговой площадке </w:t>
            </w:r>
            <w:hyperlink r:id="rId10"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6E49F09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BF5CF1">
                <w:rPr>
                  <w:rStyle w:val="a6"/>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или с сайта оператора ЭТП (</w:t>
            </w:r>
            <w:hyperlink r:id="rId12"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28B874F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56C148DA" w14:textId="77777777" w:rsidR="00D407F7" w:rsidRDefault="00D407F7" w:rsidP="00D407F7">
            <w:pPr>
              <w:widowControl w:val="0"/>
              <w:jc w:val="both"/>
              <w:rPr>
                <w:rStyle w:val="a6"/>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5" w:history="1">
              <w:r w:rsidRPr="00BF5CF1">
                <w:rPr>
                  <w:rStyle w:val="a6"/>
                  <w:rFonts w:ascii="Times New Roman" w:eastAsia="Times New Roman" w:hAnsi="Times New Roman"/>
                  <w:iCs/>
                </w:rPr>
                <w:t>https://torgi.etp-region.ru/</w:t>
              </w:r>
            </w:hyperlink>
          </w:p>
          <w:p w14:paraId="008CF15D" w14:textId="1F10D921" w:rsidR="0037413C" w:rsidRPr="0037413C" w:rsidRDefault="00DA1734" w:rsidP="00D407F7">
            <w:pPr>
              <w:widowControl w:val="0"/>
              <w:jc w:val="both"/>
              <w:rPr>
                <w:rStyle w:val="1f4"/>
                <w:b/>
                <w:bCs/>
              </w:rPr>
            </w:pPr>
            <w:r>
              <w:rPr>
                <w:rStyle w:val="1f4"/>
                <w:b/>
                <w:bCs/>
              </w:rPr>
              <w:t>0</w:t>
            </w:r>
            <w:r w:rsidR="00ED2C55">
              <w:rPr>
                <w:rStyle w:val="1f4"/>
                <w:b/>
              </w:rPr>
              <w:t>6</w:t>
            </w:r>
            <w:r w:rsidR="0037413C" w:rsidRPr="0037413C">
              <w:rPr>
                <w:rStyle w:val="1f4"/>
                <w:b/>
                <w:bCs/>
              </w:rPr>
              <w:t>.</w:t>
            </w:r>
            <w:r w:rsidR="00865A42">
              <w:rPr>
                <w:rStyle w:val="1f4"/>
                <w:b/>
                <w:bCs/>
              </w:rPr>
              <w:t>0</w:t>
            </w:r>
            <w:r>
              <w:rPr>
                <w:rStyle w:val="1f4"/>
                <w:b/>
                <w:bCs/>
              </w:rPr>
              <w:t>5</w:t>
            </w:r>
            <w:r w:rsidR="0037413C" w:rsidRPr="0037413C">
              <w:rPr>
                <w:rStyle w:val="1f4"/>
                <w:b/>
                <w:bCs/>
              </w:rPr>
              <w:t>.</w:t>
            </w:r>
            <w:r w:rsidR="00865A42">
              <w:rPr>
                <w:rStyle w:val="1f4"/>
                <w:b/>
                <w:bCs/>
              </w:rPr>
              <w:t>2026</w:t>
            </w:r>
            <w:r w:rsidR="0037413C" w:rsidRPr="0037413C">
              <w:rPr>
                <w:rStyle w:val="1f4"/>
                <w:b/>
                <w:bCs/>
              </w:rPr>
              <w:t xml:space="preserve"> г.</w:t>
            </w:r>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p w14:paraId="749F231C" w14:textId="14A5E055" w:rsidR="00D407F7" w:rsidRPr="00D44CC8" w:rsidRDefault="00DA1734" w:rsidP="00D94B44">
            <w:pPr>
              <w:widowControl w:val="0"/>
              <w:tabs>
                <w:tab w:val="left" w:pos="247"/>
                <w:tab w:val="left" w:pos="1130"/>
              </w:tabs>
              <w:contextualSpacing/>
              <w:jc w:val="both"/>
              <w:rPr>
                <w:rFonts w:ascii="Times New Roman" w:hAnsi="Times New Roman"/>
              </w:rPr>
            </w:pPr>
            <w:r>
              <w:rPr>
                <w:rStyle w:val="1f4"/>
                <w:b/>
                <w:bCs/>
              </w:rPr>
              <w:t>2</w:t>
            </w:r>
            <w:r w:rsidR="005638BE">
              <w:rPr>
                <w:rStyle w:val="1f4"/>
                <w:b/>
              </w:rPr>
              <w:t>7</w:t>
            </w:r>
            <w:r w:rsidR="0037413C" w:rsidRPr="0037413C">
              <w:rPr>
                <w:rStyle w:val="1f4"/>
                <w:b/>
                <w:bCs/>
              </w:rPr>
              <w:t>.</w:t>
            </w:r>
            <w:r w:rsidR="00865A42">
              <w:rPr>
                <w:rStyle w:val="1f4"/>
                <w:b/>
                <w:bCs/>
              </w:rPr>
              <w:t>0</w:t>
            </w:r>
            <w:r w:rsidR="00D94B44">
              <w:rPr>
                <w:rStyle w:val="1f4"/>
                <w:b/>
                <w:bCs/>
              </w:rPr>
              <w:t>5</w:t>
            </w:r>
            <w:r w:rsidR="0037413C" w:rsidRPr="0037413C">
              <w:rPr>
                <w:rStyle w:val="1f4"/>
                <w:b/>
                <w:bCs/>
              </w:rPr>
              <w:t>.</w:t>
            </w:r>
            <w:r w:rsidR="00865A42">
              <w:rPr>
                <w:rStyle w:val="1f4"/>
                <w:b/>
                <w:bCs/>
              </w:rPr>
              <w:t>2026</w:t>
            </w:r>
            <w:r w:rsidR="0037413C" w:rsidRPr="0037413C">
              <w:rPr>
                <w:rStyle w:val="1f4"/>
                <w:b/>
                <w:bCs/>
              </w:rPr>
              <w:t xml:space="preserve"> г.</w:t>
            </w:r>
            <w:r w:rsidR="0037413C">
              <w:rPr>
                <w:rStyle w:val="1f4"/>
                <w:b/>
                <w:bCs/>
              </w:rPr>
              <w:t xml:space="preserve"> </w:t>
            </w:r>
            <w:r w:rsidR="00D407F7" w:rsidRPr="00BF5CF1">
              <w:rPr>
                <w:rFonts w:ascii="Times New Roman" w:eastAsia="Times New Roman" w:hAnsi="Times New Roman"/>
                <w:iCs/>
              </w:rPr>
              <w:t xml:space="preserve">в </w:t>
            </w:r>
            <w:r w:rsidR="0037413C">
              <w:rPr>
                <w:rFonts w:ascii="Times New Roman" w:eastAsia="Times New Roman" w:hAnsi="Times New Roman"/>
                <w:iCs/>
              </w:rPr>
              <w:t>1</w:t>
            </w:r>
            <w:r w:rsidR="0037413C" w:rsidRPr="0037413C">
              <w:rPr>
                <w:rFonts w:ascii="Times New Roman" w:eastAsia="Times New Roman" w:hAnsi="Times New Roman"/>
                <w:iCs/>
              </w:rPr>
              <w:t xml:space="preserve">0.00 </w:t>
            </w:r>
            <w:r w:rsidR="00D407F7" w:rsidRPr="00BF5CF1">
              <w:rPr>
                <w:rFonts w:ascii="Times New Roman" w:eastAsia="Times New Roman" w:hAnsi="Times New Roman"/>
                <w:iCs/>
              </w:rPr>
              <w:t>(местное время Заказчика)</w:t>
            </w:r>
          </w:p>
        </w:tc>
      </w:tr>
      <w:tr w:rsidR="005D2581" w:rsidRPr="00BF5CF1" w14:paraId="26D6DF98" w14:textId="77777777" w:rsidTr="000306BD">
        <w:tc>
          <w:tcPr>
            <w:tcW w:w="2022" w:type="pct"/>
            <w:shd w:val="clear" w:color="auto" w:fill="D9E2F3" w:themeFill="accent1" w:themeFillTint="33"/>
            <w:vAlign w:val="center"/>
          </w:tcPr>
          <w:p w14:paraId="26CCA4EE" w14:textId="3227CEA2" w:rsidR="005D2581" w:rsidRPr="00BF5CF1" w:rsidRDefault="005D2581" w:rsidP="005D2581">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p>
        </w:tc>
        <w:tc>
          <w:tcPr>
            <w:tcW w:w="2978" w:type="pct"/>
            <w:vAlign w:val="center"/>
          </w:tcPr>
          <w:p w14:paraId="15E900F8" w14:textId="0A7797FD" w:rsidR="005D2581" w:rsidRPr="00BF5CF1" w:rsidRDefault="00DA1734" w:rsidP="005D2581">
            <w:pPr>
              <w:widowControl w:val="0"/>
              <w:tabs>
                <w:tab w:val="left" w:pos="247"/>
                <w:tab w:val="left" w:pos="1130"/>
              </w:tabs>
              <w:ind w:left="33"/>
              <w:contextualSpacing/>
              <w:jc w:val="both"/>
              <w:rPr>
                <w:rStyle w:val="1f4"/>
              </w:rPr>
            </w:pPr>
            <w:r>
              <w:rPr>
                <w:rStyle w:val="1f4"/>
                <w:b/>
                <w:bCs/>
              </w:rPr>
              <w:t>2</w:t>
            </w:r>
            <w:r w:rsidR="005638BE">
              <w:rPr>
                <w:rStyle w:val="1f4"/>
                <w:b/>
              </w:rPr>
              <w:t>7</w:t>
            </w:r>
            <w:r w:rsidR="00D94B44" w:rsidRPr="0037413C">
              <w:rPr>
                <w:rStyle w:val="1f4"/>
                <w:b/>
                <w:bCs/>
              </w:rPr>
              <w:t>.</w:t>
            </w:r>
            <w:r w:rsidR="00D94B44">
              <w:rPr>
                <w:rStyle w:val="1f4"/>
                <w:b/>
                <w:bCs/>
              </w:rPr>
              <w:t>05</w:t>
            </w:r>
            <w:r w:rsidR="00D94B44" w:rsidRPr="0037413C">
              <w:rPr>
                <w:rStyle w:val="1f4"/>
                <w:b/>
                <w:bCs/>
              </w:rPr>
              <w:t>.</w:t>
            </w:r>
            <w:r w:rsidR="00865A42">
              <w:rPr>
                <w:rStyle w:val="1f4"/>
                <w:b/>
                <w:bCs/>
              </w:rPr>
              <w:t>2026</w:t>
            </w:r>
            <w:r w:rsidR="00000273" w:rsidRPr="0037413C">
              <w:rPr>
                <w:rStyle w:val="1f4"/>
                <w:b/>
                <w:bCs/>
              </w:rPr>
              <w:t xml:space="preserve"> г.</w:t>
            </w:r>
          </w:p>
        </w:tc>
      </w:tr>
      <w:tr w:rsidR="005D2581" w:rsidRPr="00BF5CF1" w14:paraId="36F1EA6B" w14:textId="77777777" w:rsidTr="000306BD">
        <w:tc>
          <w:tcPr>
            <w:tcW w:w="2022" w:type="pct"/>
            <w:shd w:val="clear" w:color="auto" w:fill="D9E2F3" w:themeFill="accent1" w:themeFillTint="33"/>
            <w:vAlign w:val="center"/>
          </w:tcPr>
          <w:p w14:paraId="186610C6" w14:textId="245F8B60" w:rsidR="005D2581" w:rsidRPr="00BF5CF1" w:rsidRDefault="005D2581" w:rsidP="005D2581">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Дата </w:t>
            </w:r>
            <w:r w:rsidR="00BA0A9F">
              <w:rPr>
                <w:rFonts w:ascii="Times New Roman" w:eastAsia="Times New Roman" w:hAnsi="Times New Roman"/>
                <w:b/>
                <w:bCs/>
                <w:iCs/>
              </w:rPr>
              <w:t xml:space="preserve">оценки </w:t>
            </w:r>
            <w:r w:rsidRPr="00BF5CF1">
              <w:rPr>
                <w:rFonts w:ascii="Times New Roman" w:eastAsia="Times New Roman" w:hAnsi="Times New Roman"/>
                <w:b/>
                <w:bCs/>
                <w:iCs/>
              </w:rPr>
              <w:t>заявок на участие в закупке</w:t>
            </w:r>
            <w:r>
              <w:rPr>
                <w:rFonts w:ascii="Times New Roman" w:eastAsia="Times New Roman" w:hAnsi="Times New Roman"/>
                <w:b/>
                <w:bCs/>
                <w:iCs/>
              </w:rPr>
              <w:t xml:space="preserve"> и подведения итогов</w:t>
            </w:r>
            <w:r w:rsidRPr="00BF5CF1">
              <w:rPr>
                <w:rFonts w:ascii="Times New Roman" w:eastAsia="Times New Roman" w:hAnsi="Times New Roman"/>
                <w:b/>
                <w:bCs/>
                <w:iCs/>
              </w:rPr>
              <w:t>:</w:t>
            </w:r>
          </w:p>
        </w:tc>
        <w:tc>
          <w:tcPr>
            <w:tcW w:w="2978" w:type="pct"/>
            <w:vAlign w:val="center"/>
          </w:tcPr>
          <w:p w14:paraId="1E9E38B3" w14:textId="2A24CB89" w:rsidR="005D2581" w:rsidRDefault="00DA1734" w:rsidP="00D94B44">
            <w:pPr>
              <w:widowControl w:val="0"/>
              <w:tabs>
                <w:tab w:val="left" w:pos="247"/>
                <w:tab w:val="left" w:pos="1130"/>
              </w:tabs>
              <w:ind w:left="33"/>
              <w:contextualSpacing/>
              <w:jc w:val="both"/>
              <w:rPr>
                <w:rStyle w:val="1f4"/>
              </w:rPr>
            </w:pPr>
            <w:r>
              <w:rPr>
                <w:rStyle w:val="1f4"/>
                <w:b/>
                <w:bCs/>
              </w:rPr>
              <w:t>2</w:t>
            </w:r>
            <w:r w:rsidR="005638BE">
              <w:rPr>
                <w:rStyle w:val="1f4"/>
                <w:b/>
              </w:rPr>
              <w:t>7</w:t>
            </w:r>
            <w:r w:rsidR="00D94B44" w:rsidRPr="0037413C">
              <w:rPr>
                <w:rStyle w:val="1f4"/>
                <w:b/>
                <w:bCs/>
              </w:rPr>
              <w:t>.</w:t>
            </w:r>
            <w:r w:rsidR="00D94B44">
              <w:rPr>
                <w:rStyle w:val="1f4"/>
                <w:b/>
                <w:bCs/>
              </w:rPr>
              <w:t>05</w:t>
            </w:r>
            <w:r w:rsidR="00D94B44" w:rsidRPr="0037413C">
              <w:rPr>
                <w:rStyle w:val="1f4"/>
                <w:b/>
                <w:bCs/>
              </w:rPr>
              <w:t>.</w:t>
            </w:r>
            <w:r w:rsidR="00865A42">
              <w:rPr>
                <w:rStyle w:val="1f4"/>
                <w:b/>
                <w:bCs/>
              </w:rPr>
              <w:t>2026</w:t>
            </w:r>
            <w:r w:rsidR="00000273" w:rsidRPr="0037413C">
              <w:rPr>
                <w:rStyle w:val="1f4"/>
                <w:b/>
                <w:bCs/>
              </w:rPr>
              <w:t xml:space="preserve"> г.</w:t>
            </w:r>
          </w:p>
        </w:tc>
      </w:tr>
      <w:tr w:rsidR="00D407F7" w:rsidRPr="00BF5CF1" w14:paraId="19997CFC" w14:textId="77777777" w:rsidTr="000306BD">
        <w:tc>
          <w:tcPr>
            <w:tcW w:w="2022" w:type="pct"/>
            <w:shd w:val="clear" w:color="auto" w:fill="D9E2F3" w:themeFill="accent1" w:themeFillTint="33"/>
            <w:vAlign w:val="center"/>
          </w:tcPr>
          <w:p w14:paraId="358EA5BF" w14:textId="5FCBFE2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7" w:history="1">
              <w:r w:rsidRPr="00BF5CF1">
                <w:rPr>
                  <w:rStyle w:val="a6"/>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2FE22C2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p w14:paraId="3B23D831" w14:textId="1FAF1AE2" w:rsidR="00D407F7" w:rsidRPr="00BF5CF1" w:rsidRDefault="00DA1734" w:rsidP="00D407F7">
            <w:pPr>
              <w:widowControl w:val="0"/>
              <w:jc w:val="both"/>
              <w:rPr>
                <w:rFonts w:ascii="Times New Roman" w:eastAsia="Times New Roman" w:hAnsi="Times New Roman"/>
                <w:iCs/>
              </w:rPr>
            </w:pPr>
            <w:r>
              <w:rPr>
                <w:rStyle w:val="1f4"/>
                <w:b/>
                <w:bCs/>
              </w:rPr>
              <w:t>2</w:t>
            </w:r>
            <w:r w:rsidR="005638BE" w:rsidRPr="005638BE">
              <w:rPr>
                <w:rStyle w:val="1f4"/>
                <w:b/>
              </w:rPr>
              <w:t>7</w:t>
            </w:r>
            <w:r w:rsidR="00D94B44" w:rsidRPr="0037413C">
              <w:rPr>
                <w:rStyle w:val="1f4"/>
                <w:b/>
                <w:bCs/>
              </w:rPr>
              <w:t>.</w:t>
            </w:r>
            <w:r w:rsidR="00D94B44">
              <w:rPr>
                <w:rStyle w:val="1f4"/>
                <w:b/>
                <w:bCs/>
              </w:rPr>
              <w:t>05</w:t>
            </w:r>
            <w:r w:rsidR="00D94B44" w:rsidRPr="0037413C">
              <w:rPr>
                <w:rStyle w:val="1f4"/>
                <w:b/>
                <w:bCs/>
              </w:rPr>
              <w:t>.</w:t>
            </w:r>
            <w:r w:rsidR="00865A42">
              <w:rPr>
                <w:rStyle w:val="1f4"/>
                <w:b/>
                <w:bCs/>
              </w:rPr>
              <w:t>2026</w:t>
            </w:r>
            <w:r w:rsidR="00560B7E" w:rsidRPr="0037413C">
              <w:rPr>
                <w:rStyle w:val="1f4"/>
                <w:b/>
                <w:bCs/>
              </w:rPr>
              <w:t xml:space="preserve"> г.</w:t>
            </w:r>
            <w:r w:rsidR="00560B7E">
              <w:rPr>
                <w:rStyle w:val="1f4"/>
                <w:b/>
                <w:bCs/>
              </w:rPr>
              <w:t xml:space="preserve"> </w:t>
            </w:r>
            <w:r w:rsidR="00560B7E" w:rsidRPr="00BF5CF1">
              <w:rPr>
                <w:rFonts w:ascii="Times New Roman" w:eastAsia="Times New Roman" w:hAnsi="Times New Roman"/>
                <w:iCs/>
              </w:rPr>
              <w:t xml:space="preserve">в </w:t>
            </w:r>
            <w:r w:rsidR="00560B7E">
              <w:rPr>
                <w:rFonts w:ascii="Times New Roman" w:eastAsia="Times New Roman" w:hAnsi="Times New Roman"/>
                <w:iCs/>
              </w:rPr>
              <w:t>0</w:t>
            </w:r>
            <w:r w:rsidR="00560B7E" w:rsidRPr="00560B7E">
              <w:rPr>
                <w:rFonts w:ascii="Times New Roman" w:eastAsia="Times New Roman" w:hAnsi="Times New Roman"/>
                <w:iCs/>
              </w:rPr>
              <w:t>9</w:t>
            </w:r>
            <w:r w:rsidR="00560B7E" w:rsidRPr="0037413C">
              <w:rPr>
                <w:rFonts w:ascii="Times New Roman" w:eastAsia="Times New Roman" w:hAnsi="Times New Roman"/>
                <w:iCs/>
              </w:rPr>
              <w:t>.</w:t>
            </w:r>
            <w:r w:rsidR="00560B7E">
              <w:rPr>
                <w:rFonts w:ascii="Times New Roman" w:eastAsia="Times New Roman" w:hAnsi="Times New Roman"/>
                <w:iCs/>
              </w:rPr>
              <w:t>5</w:t>
            </w:r>
            <w:r w:rsidR="00560B7E" w:rsidRPr="00560B7E">
              <w:rPr>
                <w:rFonts w:ascii="Times New Roman" w:eastAsia="Times New Roman" w:hAnsi="Times New Roman"/>
                <w:iCs/>
              </w:rPr>
              <w:t>9</w:t>
            </w:r>
            <w:r w:rsidR="00560B7E" w:rsidRPr="0037413C">
              <w:rPr>
                <w:rFonts w:ascii="Times New Roman" w:eastAsia="Times New Roman" w:hAnsi="Times New Roman"/>
                <w:iCs/>
              </w:rPr>
              <w:t xml:space="preserve"> </w:t>
            </w:r>
            <w:r w:rsidR="00560B7E" w:rsidRPr="00BF5CF1">
              <w:rPr>
                <w:rFonts w:ascii="Times New Roman" w:eastAsia="Times New Roman" w:hAnsi="Times New Roman"/>
                <w:iCs/>
              </w:rPr>
              <w:t>(местное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59FA8919" w:rsidR="00D407F7" w:rsidRPr="003C0E69" w:rsidRDefault="003C0E69" w:rsidP="00D407F7">
            <w:pPr>
              <w:widowControl w:val="0"/>
              <w:jc w:val="both"/>
              <w:rPr>
                <w:rFonts w:ascii="Times New Roman" w:eastAsia="Times New Roman" w:hAnsi="Times New Roman"/>
                <w:iCs/>
              </w:rPr>
            </w:pPr>
            <w:r w:rsidRPr="003C0E69">
              <w:rPr>
                <w:rFonts w:ascii="Times New Roman" w:eastAsia="Times New Roman" w:hAnsi="Times New Roman"/>
                <w:iCs/>
              </w:rPr>
              <w:t xml:space="preserve">Не </w:t>
            </w:r>
            <w:r>
              <w:rPr>
                <w:rFonts w:ascii="Times New Roman" w:eastAsia="Times New Roman" w:hAnsi="Times New Roman"/>
                <w:iCs/>
              </w:rPr>
              <w:t>у</w:t>
            </w:r>
            <w:r w:rsidRPr="003C0E69">
              <w:rPr>
                <w:rFonts w:ascii="Times New Roman" w:eastAsia="Times New Roman" w:hAnsi="Times New Roman"/>
                <w:iCs/>
              </w:rPr>
              <w:t>становлено</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7DFDD7C2" w:rsidR="00D407F7" w:rsidRPr="003C0E69"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263A7C">
              <w:rPr>
                <w:rFonts w:ascii="Times New Roman" w:eastAsia="Times New Roman" w:hAnsi="Times New Roman"/>
                <w:iCs/>
              </w:rPr>
              <w:t>5</w:t>
            </w:r>
            <w:r w:rsidRPr="00BF5CF1">
              <w:rPr>
                <w:rFonts w:ascii="Times New Roman" w:eastAsia="Times New Roman" w:hAnsi="Times New Roman"/>
                <w:iCs/>
              </w:rPr>
              <w:t xml:space="preserve"> документации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1F5B9602" w:rsidR="00D407F7" w:rsidRPr="003C0E69" w:rsidRDefault="00263A7C" w:rsidP="00D407F7">
            <w:pPr>
              <w:widowControl w:val="0"/>
              <w:jc w:val="both"/>
              <w:rPr>
                <w:rFonts w:ascii="Times New Roman" w:eastAsia="Times New Roman" w:hAnsi="Times New Roman"/>
                <w:iCs/>
              </w:rPr>
            </w:pPr>
            <w:r>
              <w:rPr>
                <w:rFonts w:ascii="Times New Roman" w:eastAsia="Times New Roman" w:hAnsi="Times New Roman"/>
                <w:iCs/>
              </w:rPr>
              <w:t>У</w:t>
            </w:r>
            <w:r w:rsidR="003C0E69" w:rsidRPr="003C0E69">
              <w:rPr>
                <w:rFonts w:ascii="Times New Roman" w:eastAsia="Times New Roman" w:hAnsi="Times New Roman"/>
                <w:iCs/>
              </w:rPr>
              <w:t>становлено</w:t>
            </w:r>
            <w:r>
              <w:rPr>
                <w:rFonts w:ascii="Times New Roman" w:eastAsia="Times New Roman" w:hAnsi="Times New Roman"/>
                <w:iCs/>
              </w:rPr>
              <w:t xml:space="preserve"> в размере 10% от начальной (максимальной) цены договора </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3A5EF3B" w:rsidR="00D407F7" w:rsidRPr="003C0E69"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263A7C">
              <w:rPr>
                <w:rFonts w:ascii="Times New Roman" w:eastAsia="Times New Roman" w:hAnsi="Times New Roman"/>
                <w:iCs/>
              </w:rPr>
              <w:t>6</w:t>
            </w:r>
            <w:r w:rsidRPr="00BF5CF1">
              <w:rPr>
                <w:rFonts w:ascii="Times New Roman" w:eastAsia="Times New Roman" w:hAnsi="Times New Roman"/>
                <w:iCs/>
              </w:rPr>
              <w:t xml:space="preserve"> документации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0D11EDB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2FC64802" w:rsidR="00D407F7" w:rsidRPr="003C0E69" w:rsidRDefault="003C0E69" w:rsidP="00D407F7">
            <w:pPr>
              <w:widowControl w:val="0"/>
              <w:jc w:val="both"/>
              <w:rPr>
                <w:rFonts w:ascii="Times New Roman" w:eastAsia="Times New Roman" w:hAnsi="Times New Roman"/>
                <w:iCs/>
              </w:rPr>
            </w:pPr>
            <w:r w:rsidRPr="003C0E69">
              <w:rPr>
                <w:rFonts w:ascii="Times New Roman" w:eastAsia="Times New Roman" w:hAnsi="Times New Roman"/>
                <w:iCs/>
              </w:rPr>
              <w:t xml:space="preserve">Не </w:t>
            </w:r>
            <w:r>
              <w:rPr>
                <w:rFonts w:ascii="Times New Roman" w:eastAsia="Times New Roman" w:hAnsi="Times New Roman"/>
                <w:iCs/>
              </w:rPr>
              <w:t>у</w:t>
            </w:r>
            <w:r w:rsidRPr="003C0E69">
              <w:rPr>
                <w:rFonts w:ascii="Times New Roman" w:eastAsia="Times New Roman" w:hAnsi="Times New Roman"/>
                <w:iCs/>
              </w:rPr>
              <w:t>становлено</w:t>
            </w:r>
          </w:p>
        </w:tc>
      </w:tr>
      <w:tr w:rsidR="00D407F7" w:rsidRPr="00BF5CF1" w14:paraId="4FF8A777" w14:textId="77777777" w:rsidTr="000306BD">
        <w:tc>
          <w:tcPr>
            <w:tcW w:w="2022" w:type="pct"/>
            <w:shd w:val="clear" w:color="auto" w:fill="D9E2F3" w:themeFill="accent1" w:themeFillTint="33"/>
            <w:vAlign w:val="center"/>
          </w:tcPr>
          <w:p w14:paraId="138593AC" w14:textId="03DA4BF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4DA638F6"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263A7C">
              <w:rPr>
                <w:rFonts w:ascii="Times New Roman" w:eastAsia="Times New Roman" w:hAnsi="Times New Roman"/>
                <w:iCs/>
              </w:rPr>
              <w:t>7</w:t>
            </w:r>
            <w:r w:rsidRPr="00BF5CF1">
              <w:rPr>
                <w:rFonts w:ascii="Times New Roman" w:eastAsia="Times New Roman" w:hAnsi="Times New Roman"/>
                <w:iCs/>
              </w:rPr>
              <w:t xml:space="preserve"> документации (извещения) о закупке</w:t>
            </w:r>
          </w:p>
        </w:tc>
      </w:tr>
      <w:tr w:rsidR="009E1492" w:rsidRPr="00BF5CF1" w14:paraId="5AA00B32" w14:textId="77777777" w:rsidTr="009E1492">
        <w:tc>
          <w:tcPr>
            <w:tcW w:w="2022" w:type="pct"/>
            <w:shd w:val="clear" w:color="auto" w:fill="D9E2F3" w:themeFill="accent1" w:themeFillTint="33"/>
          </w:tcPr>
          <w:p w14:paraId="5A66AC9F" w14:textId="77777777" w:rsidR="009E1492" w:rsidRPr="00BF5CF1" w:rsidRDefault="009E1492" w:rsidP="00614F0F">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tcPr>
          <w:p w14:paraId="2FF93A03"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07334E4C"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Заявка на участие в закупке в должна содержать конкретные показатели товара, соответствующие значениям, установленным </w:t>
            </w:r>
            <w:r w:rsidRPr="00924333">
              <w:rPr>
                <w:rFonts w:ascii="Times New Roman" w:eastAsia="Times New Roman" w:hAnsi="Times New Roman"/>
                <w:iCs/>
              </w:rPr>
              <w:lastRenderedPageBreak/>
              <w:t>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564F7ED8"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42C1F804"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2654793C"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11BBCD17"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6CB79A1C" w14:textId="77777777" w:rsidR="009E1492" w:rsidRPr="00BF5CF1"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BF5CF1" w14:paraId="6FAE1967" w14:textId="77777777" w:rsidTr="00AF7323">
        <w:tc>
          <w:tcPr>
            <w:tcW w:w="5000" w:type="pct"/>
            <w:gridSpan w:val="2"/>
            <w:shd w:val="clear" w:color="auto" w:fill="D9E2F3" w:themeFill="accent1" w:themeFillTint="33"/>
            <w:vAlign w:val="center"/>
          </w:tcPr>
          <w:p w14:paraId="73752234"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BF5CF1" w14:paraId="301F1F33" w14:textId="77777777" w:rsidTr="00AF7323">
        <w:tc>
          <w:tcPr>
            <w:tcW w:w="2816"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2184" w:type="pct"/>
            <w:vAlign w:val="center"/>
          </w:tcPr>
          <w:p w14:paraId="08F4BDB9" w14:textId="4E30739B" w:rsidR="00364BED" w:rsidRPr="00D1282F" w:rsidRDefault="00AF7323" w:rsidP="00F73068">
            <w:pPr>
              <w:widowControl w:val="0"/>
              <w:spacing w:after="0" w:line="240" w:lineRule="auto"/>
              <w:ind w:left="112"/>
              <w:jc w:val="both"/>
              <w:rPr>
                <w:rFonts w:ascii="Times New Roman" w:hAnsi="Times New Roman" w:cs="Times New Roman"/>
                <w:sz w:val="20"/>
                <w:szCs w:val="20"/>
              </w:rPr>
            </w:pPr>
            <w:r w:rsidRPr="00D1282F">
              <w:rPr>
                <w:rFonts w:ascii="Times New Roman" w:hAnsi="Times New Roman" w:cs="Times New Roman"/>
                <w:sz w:val="20"/>
                <w:szCs w:val="20"/>
              </w:rPr>
              <w:t>Не установлено</w:t>
            </w:r>
          </w:p>
        </w:tc>
      </w:tr>
      <w:tr w:rsidR="00AF7323" w:rsidRPr="00BF5CF1" w14:paraId="45D229C5" w14:textId="77777777" w:rsidTr="00AF7323">
        <w:tc>
          <w:tcPr>
            <w:tcW w:w="2816" w:type="pct"/>
            <w:vAlign w:val="center"/>
          </w:tcPr>
          <w:p w14:paraId="34FCBBD3" w14:textId="77777777" w:rsidR="00AF7323" w:rsidRPr="00BF5CF1" w:rsidRDefault="00AF7323" w:rsidP="00AF7323">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2184" w:type="pct"/>
          </w:tcPr>
          <w:p w14:paraId="5EBE4E64" w14:textId="0D53940F" w:rsidR="00AF7323" w:rsidRPr="00D1282F" w:rsidRDefault="00AF7323" w:rsidP="00AF7323">
            <w:pPr>
              <w:widowControl w:val="0"/>
              <w:spacing w:after="0" w:line="240" w:lineRule="auto"/>
              <w:ind w:left="112"/>
              <w:jc w:val="both"/>
              <w:rPr>
                <w:rFonts w:ascii="Times New Roman" w:hAnsi="Times New Roman" w:cs="Times New Roman"/>
                <w:sz w:val="20"/>
                <w:szCs w:val="20"/>
              </w:rPr>
            </w:pPr>
            <w:r w:rsidRPr="00D1282F">
              <w:rPr>
                <w:rFonts w:ascii="Times New Roman" w:hAnsi="Times New Roman" w:cs="Times New Roman"/>
                <w:sz w:val="20"/>
                <w:szCs w:val="20"/>
              </w:rPr>
              <w:t>Не установлено</w:t>
            </w:r>
          </w:p>
        </w:tc>
      </w:tr>
      <w:tr w:rsidR="00AF7323" w:rsidRPr="00BF5CF1" w14:paraId="67B0A9F3" w14:textId="77777777" w:rsidTr="00AF7323">
        <w:tc>
          <w:tcPr>
            <w:tcW w:w="2816" w:type="pct"/>
            <w:vAlign w:val="center"/>
          </w:tcPr>
          <w:p w14:paraId="2A99436F" w14:textId="77777777" w:rsidR="00AF7323" w:rsidRPr="00BF5CF1" w:rsidRDefault="00AF7323" w:rsidP="00AF7323">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2184" w:type="pct"/>
          </w:tcPr>
          <w:p w14:paraId="54BCBD22" w14:textId="7A5A30B6" w:rsidR="00AF7323" w:rsidRPr="00BF5CF1" w:rsidRDefault="00DA1734" w:rsidP="00AF7323">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b/>
                <w:bCs/>
                <w:sz w:val="20"/>
                <w:szCs w:val="20"/>
              </w:rPr>
              <w:t>Предоставляется</w:t>
            </w:r>
          </w:p>
        </w:tc>
      </w:tr>
      <w:tr w:rsidR="00EA396D" w:rsidRPr="00AF7323" w14:paraId="4ABD1514" w14:textId="77777777" w:rsidTr="00AF7323">
        <w:tc>
          <w:tcPr>
            <w:tcW w:w="2816" w:type="pct"/>
            <w:vAlign w:val="center"/>
          </w:tcPr>
          <w:p w14:paraId="6314C65D" w14:textId="70D9D846" w:rsidR="00EA396D" w:rsidRPr="00BF5CF1" w:rsidRDefault="00EA396D" w:rsidP="00F73068">
            <w:pPr>
              <w:widowControl w:val="0"/>
              <w:spacing w:after="0" w:line="240" w:lineRule="auto"/>
              <w:ind w:firstLine="396"/>
              <w:jc w:val="both"/>
              <w:rPr>
                <w:rFonts w:ascii="Times New Roman" w:hAnsi="Times New Roman" w:cs="Times New Roman"/>
                <w:b/>
                <w:bCs/>
                <w:sz w:val="20"/>
                <w:szCs w:val="20"/>
              </w:rPr>
            </w:pPr>
            <w:r w:rsidRPr="00BF5CF1">
              <w:rPr>
                <w:rFonts w:ascii="Times New Roman" w:hAnsi="Times New Roman" w:cs="Times New Roman"/>
                <w:b/>
                <w:bCs/>
                <w:sz w:val="20"/>
                <w:szCs w:val="20"/>
              </w:rPr>
              <w:t xml:space="preserve">УСЛОВИЯ </w:t>
            </w:r>
            <w:r w:rsidRPr="00BF5CF1">
              <w:rPr>
                <w:rFonts w:ascii="Times New Roman" w:hAnsi="Times New Roman" w:cs="Times New Roman"/>
                <w:sz w:val="20"/>
                <w:szCs w:val="20"/>
              </w:rPr>
              <w:t xml:space="preserve">неприменения (невозможности применения) </w:t>
            </w:r>
            <w:r w:rsidR="008E42F2" w:rsidRPr="00BF5CF1">
              <w:rPr>
                <w:rFonts w:ascii="Times New Roman" w:hAnsi="Times New Roman" w:cs="Times New Roman"/>
                <w:sz w:val="20"/>
                <w:szCs w:val="20"/>
              </w:rPr>
              <w:t xml:space="preserve">вышеуказанных </w:t>
            </w:r>
            <w:r w:rsidRPr="00BF5CF1">
              <w:rPr>
                <w:rFonts w:ascii="Times New Roman" w:hAnsi="Times New Roman" w:cs="Times New Roman"/>
                <w:sz w:val="20"/>
                <w:szCs w:val="20"/>
              </w:rPr>
              <w:t>мер национального режима:</w:t>
            </w:r>
          </w:p>
        </w:tc>
        <w:tc>
          <w:tcPr>
            <w:tcW w:w="2184" w:type="pct"/>
            <w:vAlign w:val="center"/>
          </w:tcPr>
          <w:p w14:paraId="2F0AC1E4" w14:textId="57915AF8" w:rsidR="00EA396D" w:rsidRPr="00AF7323" w:rsidRDefault="00D1282F" w:rsidP="00EB35D6">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w:t>
            </w:r>
            <w:r w:rsidRPr="00D1282F">
              <w:rPr>
                <w:rFonts w:ascii="Times New Roman" w:hAnsi="Times New Roman" w:cs="Times New Roman"/>
                <w:sz w:val="20"/>
                <w:szCs w:val="20"/>
              </w:rPr>
              <w:t>е применяется</w:t>
            </w:r>
          </w:p>
        </w:tc>
      </w:tr>
    </w:tbl>
    <w:p w14:paraId="3629B16A" w14:textId="77777777"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CD6114" w:rsidRDefault="008D2D62" w:rsidP="00CD6114">
      <w:pPr>
        <w:widowControl w:val="0"/>
        <w:spacing w:after="0" w:line="240" w:lineRule="auto"/>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br w:type="page"/>
      </w: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lastRenderedPageBreak/>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8791"/>
      </w:tblGrid>
      <w:tr w:rsidR="0024495D" w:rsidRPr="00CD6114" w14:paraId="5B03D177" w14:textId="77777777" w:rsidTr="0024495D">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E56AAD" w14:paraId="6A8D3DEB" w14:textId="77777777" w:rsidTr="005660A5">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0509193" w14:textId="77777777" w:rsidR="00E56AAD" w:rsidRPr="00E56AAD" w:rsidRDefault="00E56AA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highlight w:val="green"/>
                <w:lang w:eastAsia="ru-RU"/>
              </w:rPr>
            </w:pPr>
          </w:p>
          <w:p w14:paraId="4DEAA557" w14:textId="3252AFFB" w:rsidR="00E56AAD" w:rsidRDefault="00EB35D6" w:rsidP="00EB35D6">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w:t>
            </w:r>
            <w:r w:rsidRPr="00EB35D6">
              <w:rPr>
                <w:rFonts w:ascii="Times New Roman" w:eastAsia="Times New Roman" w:hAnsi="Times New Roman" w:cs="Times New Roman"/>
                <w:b/>
                <w:sz w:val="20"/>
                <w:szCs w:val="20"/>
                <w:lang w:eastAsia="ru-RU"/>
              </w:rPr>
              <w:t>оставк</w:t>
            </w:r>
            <w:r>
              <w:rPr>
                <w:rFonts w:ascii="Times New Roman" w:eastAsia="Times New Roman" w:hAnsi="Times New Roman" w:cs="Times New Roman"/>
                <w:b/>
                <w:sz w:val="20"/>
                <w:szCs w:val="20"/>
                <w:lang w:eastAsia="ru-RU"/>
              </w:rPr>
              <w:t>а</w:t>
            </w:r>
            <w:r w:rsidRPr="00EB35D6">
              <w:rPr>
                <w:rFonts w:ascii="Times New Roman" w:eastAsia="Times New Roman" w:hAnsi="Times New Roman" w:cs="Times New Roman"/>
                <w:b/>
                <w:sz w:val="20"/>
                <w:szCs w:val="20"/>
                <w:lang w:eastAsia="ru-RU"/>
              </w:rPr>
              <w:t xml:space="preserve"> топливно-энергетических ресурсов</w:t>
            </w:r>
            <w:r>
              <w:rPr>
                <w:rFonts w:ascii="Times New Roman" w:eastAsia="Times New Roman" w:hAnsi="Times New Roman" w:cs="Times New Roman"/>
                <w:b/>
                <w:sz w:val="20"/>
                <w:szCs w:val="20"/>
                <w:lang w:eastAsia="ru-RU"/>
              </w:rPr>
              <w:t xml:space="preserve"> </w:t>
            </w:r>
            <w:r w:rsidRPr="00EB35D6">
              <w:rPr>
                <w:rFonts w:ascii="Times New Roman" w:eastAsia="Times New Roman" w:hAnsi="Times New Roman" w:cs="Times New Roman"/>
                <w:b/>
                <w:sz w:val="20"/>
                <w:szCs w:val="20"/>
                <w:lang w:eastAsia="ru-RU"/>
              </w:rPr>
              <w:t>для нужд</w:t>
            </w:r>
            <w:r w:rsidR="002C28F7">
              <w:t xml:space="preserve"> </w:t>
            </w:r>
            <w:r w:rsidR="002C28F7" w:rsidRPr="002C28F7">
              <w:rPr>
                <w:rFonts w:ascii="Times New Roman" w:eastAsia="Times New Roman" w:hAnsi="Times New Roman" w:cs="Times New Roman"/>
                <w:b/>
                <w:sz w:val="20"/>
                <w:szCs w:val="20"/>
                <w:lang w:eastAsia="ru-RU"/>
              </w:rPr>
              <w:t>ООО «</w:t>
            </w:r>
            <w:r w:rsidR="008D1C6C" w:rsidRPr="002C28F7">
              <w:rPr>
                <w:rFonts w:ascii="Times New Roman" w:eastAsia="Times New Roman" w:hAnsi="Times New Roman" w:cs="Times New Roman"/>
                <w:b/>
                <w:sz w:val="20"/>
                <w:szCs w:val="20"/>
                <w:lang w:eastAsia="ru-RU"/>
              </w:rPr>
              <w:t xml:space="preserve">Энергия» </w:t>
            </w:r>
            <w:r w:rsidR="008D1C6C" w:rsidRPr="00EB35D6">
              <w:rPr>
                <w:rFonts w:ascii="Times New Roman" w:eastAsia="Times New Roman" w:hAnsi="Times New Roman" w:cs="Times New Roman"/>
                <w:b/>
                <w:sz w:val="20"/>
                <w:szCs w:val="20"/>
                <w:lang w:eastAsia="ru-RU"/>
              </w:rPr>
              <w:t>на</w:t>
            </w:r>
            <w:r w:rsidRPr="00EB35D6">
              <w:rPr>
                <w:rFonts w:ascii="Times New Roman" w:eastAsia="Times New Roman" w:hAnsi="Times New Roman" w:cs="Times New Roman"/>
                <w:b/>
                <w:sz w:val="20"/>
                <w:szCs w:val="20"/>
                <w:lang w:eastAsia="ru-RU"/>
              </w:rPr>
              <w:t xml:space="preserve"> 2026-2027 г.г.</w:t>
            </w:r>
          </w:p>
          <w:p w14:paraId="35E342FA" w14:textId="1FD1C7CC" w:rsidR="00EB35D6" w:rsidRPr="00E56AAD" w:rsidRDefault="00EB35D6" w:rsidP="00EB35D6">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highlight w:val="green"/>
                <w:lang w:eastAsia="ru-RU"/>
              </w:rPr>
            </w:pPr>
          </w:p>
        </w:tc>
      </w:tr>
      <w:tr w:rsidR="0024495D" w:rsidRPr="00CD6114" w14:paraId="5C9AFA0F" w14:textId="77777777" w:rsidTr="005660A5">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660A5">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660A5">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660A5">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252418">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660A5">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8C8625A" w14:textId="6FD477E2" w:rsidR="00DA1734" w:rsidRPr="00DA1734" w:rsidRDefault="00DA1734" w:rsidP="00DA1734">
            <w:pPr>
              <w:widowControl w:val="0"/>
              <w:autoSpaceDE w:val="0"/>
              <w:autoSpaceDN w:val="0"/>
              <w:adjustRightInd w:val="0"/>
              <w:spacing w:after="0" w:line="240" w:lineRule="auto"/>
              <w:ind w:left="34"/>
              <w:contextualSpacing/>
              <w:rPr>
                <w:rFonts w:ascii="Times New Roman" w:eastAsia="Times New Roman" w:hAnsi="Times New Roman" w:cs="Times New Roman"/>
                <w:bCs/>
                <w:sz w:val="20"/>
                <w:szCs w:val="20"/>
                <w:lang w:eastAsia="ru-RU"/>
              </w:rPr>
            </w:pPr>
            <w:r w:rsidRPr="00DA1734">
              <w:rPr>
                <w:rFonts w:ascii="Times New Roman" w:eastAsia="Times New Roman" w:hAnsi="Times New Roman" w:cs="Times New Roman"/>
                <w:bCs/>
                <w:sz w:val="20"/>
                <w:szCs w:val="20"/>
                <w:lang w:eastAsia="ru-RU"/>
              </w:rPr>
              <w:t xml:space="preserve">Место поставки товара: 647460, Красноярский край, Таймырский Долгано-Ненецкий </w:t>
            </w:r>
            <w:r w:rsidR="00F63CDD">
              <w:rPr>
                <w:rFonts w:ascii="Times New Roman" w:eastAsia="Times New Roman" w:hAnsi="Times New Roman" w:cs="Times New Roman"/>
                <w:bCs/>
                <w:sz w:val="20"/>
                <w:szCs w:val="20"/>
                <w:lang w:eastAsia="ru-RU"/>
              </w:rPr>
              <w:t>муниципальный округ</w:t>
            </w:r>
            <w:r w:rsidRPr="00DA1734">
              <w:rPr>
                <w:rFonts w:ascii="Times New Roman" w:eastAsia="Times New Roman" w:hAnsi="Times New Roman" w:cs="Times New Roman"/>
                <w:bCs/>
                <w:sz w:val="20"/>
                <w:szCs w:val="20"/>
                <w:lang w:eastAsia="ru-RU"/>
              </w:rPr>
              <w:t xml:space="preserve">, село Хатанга, склад ГСМ ООО «Энергия» </w:t>
            </w:r>
          </w:p>
          <w:p w14:paraId="007882BB" w14:textId="4B9AFBCF" w:rsidR="0024495D" w:rsidRPr="004D717D" w:rsidRDefault="00DA1734" w:rsidP="00DA1734">
            <w:pPr>
              <w:widowControl w:val="0"/>
              <w:autoSpaceDE w:val="0"/>
              <w:autoSpaceDN w:val="0"/>
              <w:adjustRightInd w:val="0"/>
              <w:spacing w:after="0" w:line="240" w:lineRule="auto"/>
              <w:ind w:left="34"/>
              <w:contextualSpacing/>
              <w:rPr>
                <w:rFonts w:ascii="Times New Roman" w:eastAsia="Times New Roman" w:hAnsi="Times New Roman" w:cs="Times New Roman"/>
                <w:b/>
                <w:sz w:val="20"/>
                <w:szCs w:val="20"/>
                <w:lang w:eastAsia="ru-RU"/>
              </w:rPr>
            </w:pPr>
            <w:r w:rsidRPr="00DA1734">
              <w:rPr>
                <w:rFonts w:ascii="Times New Roman" w:eastAsia="Times New Roman" w:hAnsi="Times New Roman" w:cs="Times New Roman"/>
                <w:bCs/>
                <w:sz w:val="20"/>
                <w:szCs w:val="20"/>
                <w:lang w:eastAsia="ru-RU"/>
              </w:rPr>
              <w:t>Срок Поставки: с момента заключения договора по 30 августа 2026 года, по заявкам Заказчика.</w:t>
            </w:r>
          </w:p>
        </w:tc>
      </w:tr>
      <w:tr w:rsidR="0024495D" w:rsidRPr="00CD6114" w14:paraId="127FB319" w14:textId="77777777" w:rsidTr="00252418">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660A5">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54D1CB9" w14:textId="77777777" w:rsidR="002C28F7" w:rsidRDefault="0024495D" w:rsidP="0024495D">
            <w:pPr>
              <w:spacing w:after="0" w:line="240" w:lineRule="auto"/>
            </w:pPr>
            <w:r w:rsidRPr="004D717D">
              <w:rPr>
                <w:rFonts w:ascii="Times New Roman" w:hAnsi="Times New Roman" w:cs="Times New Roman"/>
                <w:sz w:val="20"/>
                <w:szCs w:val="20"/>
              </w:rPr>
              <w:t>Начальная (максимальная) цена договора составляет</w:t>
            </w:r>
            <w:r w:rsidR="002C28F7">
              <w:rPr>
                <w:rFonts w:ascii="Times New Roman" w:hAnsi="Times New Roman" w:cs="Times New Roman"/>
                <w:sz w:val="20"/>
                <w:szCs w:val="20"/>
              </w:rPr>
              <w:t>:</w:t>
            </w:r>
          </w:p>
          <w:p w14:paraId="656A349B" w14:textId="7CBF1236" w:rsidR="005F61BF" w:rsidRPr="004D717D" w:rsidRDefault="0024495D" w:rsidP="00DA1734">
            <w:pPr>
              <w:spacing w:after="0" w:line="240" w:lineRule="auto"/>
              <w:rPr>
                <w:rFonts w:ascii="Times New Roman" w:hAnsi="Times New Roman" w:cs="Times New Roman"/>
                <w:b/>
                <w:bCs/>
                <w:sz w:val="20"/>
                <w:szCs w:val="20"/>
              </w:rPr>
            </w:pPr>
            <w:r w:rsidRPr="002C28F7">
              <w:rPr>
                <w:rFonts w:ascii="Times New Roman" w:hAnsi="Times New Roman" w:cs="Times New Roman"/>
                <w:b/>
                <w:bCs/>
                <w:sz w:val="20"/>
                <w:szCs w:val="20"/>
              </w:rPr>
              <w:t xml:space="preserve"> </w:t>
            </w:r>
            <w:r w:rsidR="00DA1734" w:rsidRPr="00DA1734">
              <w:rPr>
                <w:rFonts w:ascii="Times New Roman" w:hAnsi="Times New Roman" w:cs="Times New Roman"/>
                <w:b/>
                <w:bCs/>
                <w:sz w:val="20"/>
                <w:szCs w:val="20"/>
              </w:rPr>
              <w:t>249 368 000,00</w:t>
            </w:r>
            <w:r w:rsidR="00EB35D6" w:rsidRPr="00EB35D6">
              <w:rPr>
                <w:rFonts w:ascii="Times New Roman" w:hAnsi="Times New Roman" w:cs="Times New Roman"/>
                <w:b/>
                <w:bCs/>
                <w:sz w:val="20"/>
                <w:szCs w:val="20"/>
              </w:rPr>
              <w:t>. (</w:t>
            </w:r>
            <w:r w:rsidR="00DA1734">
              <w:rPr>
                <w:rFonts w:ascii="Times New Roman" w:hAnsi="Times New Roman" w:cs="Times New Roman"/>
                <w:b/>
                <w:bCs/>
                <w:sz w:val="20"/>
                <w:szCs w:val="20"/>
              </w:rPr>
              <w:t>Двести сорок девять миллионов триста шестьдесят восемь тысяч</w:t>
            </w:r>
            <w:r w:rsidR="00EB35D6" w:rsidRPr="00EB35D6">
              <w:rPr>
                <w:rFonts w:ascii="Times New Roman" w:hAnsi="Times New Roman" w:cs="Times New Roman"/>
                <w:b/>
                <w:bCs/>
                <w:sz w:val="20"/>
                <w:szCs w:val="20"/>
              </w:rPr>
              <w:t>)</w:t>
            </w:r>
            <w:r w:rsidR="00DA1734">
              <w:rPr>
                <w:rFonts w:ascii="Times New Roman" w:hAnsi="Times New Roman" w:cs="Times New Roman"/>
                <w:b/>
                <w:bCs/>
                <w:sz w:val="20"/>
                <w:szCs w:val="20"/>
              </w:rPr>
              <w:t xml:space="preserve"> рублей 00 копеек</w:t>
            </w:r>
          </w:p>
        </w:tc>
      </w:tr>
      <w:tr w:rsidR="0024495D" w:rsidRPr="00CD6114" w14:paraId="0C440006" w14:textId="77777777" w:rsidTr="00252418">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660A5">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C4430A" w14:textId="2DF7D5F0" w:rsidR="0024495D" w:rsidRDefault="00B30431" w:rsidP="00BF5CF1">
            <w:pPr>
              <w:pStyle w:val="2f"/>
              <w:ind w:firstLine="521"/>
              <w:jc w:val="both"/>
              <w:rPr>
                <w:rFonts w:eastAsia="Calibri"/>
                <w:bCs/>
                <w:sz w:val="20"/>
              </w:rPr>
            </w:pPr>
            <w:r w:rsidRPr="00B30431">
              <w:rPr>
                <w:rFonts w:eastAsia="Calibri"/>
                <w:bCs/>
                <w:sz w:val="20"/>
              </w:rPr>
              <w:t>Цена поставляемого товара включает цену приобретения товара, налог на добавленную стоимость, затраты на погрузо-разгрузочные работы, доставку товара в пункт поставки, и другие налоги, и расходы, связанные с поставкой товара</w:t>
            </w:r>
          </w:p>
          <w:p w14:paraId="17D720A5" w14:textId="77777777" w:rsidR="00B30431" w:rsidRPr="004D717D" w:rsidRDefault="00B30431" w:rsidP="00BF5CF1">
            <w:pPr>
              <w:pStyle w:val="2f"/>
              <w:ind w:firstLine="521"/>
              <w:jc w:val="both"/>
              <w:rPr>
                <w:sz w:val="20"/>
              </w:rPr>
            </w:pPr>
          </w:p>
          <w:p w14:paraId="447CCBEE" w14:textId="2DE28EA0" w:rsidR="0024495D" w:rsidRPr="004D717D"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4D717D">
              <w:rPr>
                <w:rStyle w:val="2f0"/>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Pr="00E16BA2">
              <w:rPr>
                <w:rStyle w:val="2f0"/>
                <w:rFonts w:ascii="Times New Roman" w:eastAsia="Calibri" w:hAnsi="Times New Roman" w:cs="Times New Roman"/>
                <w:b/>
                <w:bCs/>
                <w:color w:val="000000"/>
                <w:sz w:val="20"/>
                <w:szCs w:val="20"/>
                <w:lang w:eastAsia="ru-RU"/>
              </w:rPr>
              <w:t>:</w:t>
            </w:r>
            <w:r w:rsidRPr="00E16BA2">
              <w:rPr>
                <w:rStyle w:val="2f0"/>
                <w:rFonts w:ascii="Times New Roman" w:eastAsia="Calibri" w:hAnsi="Times New Roman" w:cs="Times New Roman"/>
                <w:color w:val="000000"/>
                <w:sz w:val="20"/>
                <w:szCs w:val="20"/>
                <w:lang w:eastAsia="ru-RU"/>
              </w:rPr>
              <w:t xml:space="preserve"> </w:t>
            </w:r>
            <w:r w:rsidR="00F70A56" w:rsidRPr="00E16BA2">
              <w:rPr>
                <w:rStyle w:val="2f0"/>
                <w:rFonts w:ascii="Times New Roman" w:eastAsia="Calibri" w:hAnsi="Times New Roman" w:cs="Times New Roman"/>
                <w:color w:val="000000"/>
                <w:sz w:val="20"/>
                <w:szCs w:val="20"/>
                <w:lang w:eastAsia="ru-RU"/>
              </w:rPr>
              <w:t>иным</w:t>
            </w:r>
            <w:r w:rsidR="00600962" w:rsidRPr="00E16BA2">
              <w:rPr>
                <w:rStyle w:val="2f0"/>
                <w:rFonts w:ascii="Times New Roman" w:eastAsia="Calibri" w:hAnsi="Times New Roman" w:cs="Times New Roman"/>
                <w:color w:val="000000"/>
                <w:sz w:val="20"/>
                <w:szCs w:val="20"/>
                <w:lang w:eastAsia="ru-RU"/>
              </w:rPr>
              <w:t xml:space="preserve"> </w:t>
            </w:r>
            <w:r w:rsidRPr="00E16BA2">
              <w:rPr>
                <w:rStyle w:val="2f0"/>
                <w:rFonts w:ascii="Times New Roman" w:eastAsia="Calibri" w:hAnsi="Times New Roman" w:cs="Times New Roman"/>
                <w:color w:val="000000"/>
                <w:sz w:val="20"/>
                <w:szCs w:val="20"/>
                <w:lang w:eastAsia="ru-RU"/>
              </w:rPr>
              <w:t>метод</w:t>
            </w:r>
            <w:r w:rsidR="00600962" w:rsidRPr="00E16BA2">
              <w:rPr>
                <w:rStyle w:val="2f0"/>
                <w:rFonts w:ascii="Times New Roman" w:eastAsia="Calibri" w:hAnsi="Times New Roman" w:cs="Times New Roman"/>
                <w:color w:val="000000"/>
                <w:sz w:val="20"/>
                <w:szCs w:val="20"/>
                <w:lang w:eastAsia="ru-RU"/>
              </w:rPr>
              <w:t>ом</w:t>
            </w:r>
            <w:r w:rsidRPr="00E16BA2">
              <w:rPr>
                <w:rStyle w:val="2f0"/>
                <w:rFonts w:ascii="Times New Roman" w:eastAsia="Calibri" w:hAnsi="Times New Roman" w:cs="Times New Roman"/>
                <w:color w:val="000000"/>
                <w:sz w:val="20"/>
                <w:szCs w:val="20"/>
                <w:lang w:eastAsia="ru-RU"/>
              </w:rPr>
              <w:t xml:space="preserve"> </w:t>
            </w:r>
          </w:p>
        </w:tc>
      </w:tr>
      <w:tr w:rsidR="0024495D" w:rsidRPr="00CD6114" w14:paraId="1F168F59" w14:textId="77777777" w:rsidTr="00914A56">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660A5">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53E0FE2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Cs/>
                <w:sz w:val="20"/>
                <w:szCs w:val="20"/>
                <w:lang w:eastAsia="ru-RU"/>
              </w:rPr>
              <w:t>В соответствии с проектом договора</w:t>
            </w:r>
            <w:r w:rsidR="00C1140E" w:rsidRPr="004D717D">
              <w:rPr>
                <w:rFonts w:ascii="Times New Roman" w:eastAsia="Times New Roman" w:hAnsi="Times New Roman" w:cs="Times New Roman"/>
                <w:bCs/>
                <w:sz w:val="20"/>
                <w:szCs w:val="20"/>
                <w:lang w:eastAsia="ru-RU"/>
              </w:rPr>
              <w:t xml:space="preserve"> (</w:t>
            </w:r>
            <w:r w:rsidR="00BF5CF1" w:rsidRPr="004D717D">
              <w:rPr>
                <w:rFonts w:ascii="Times New Roman" w:eastAsia="Times New Roman" w:hAnsi="Times New Roman" w:cs="Times New Roman"/>
                <w:bCs/>
                <w:sz w:val="20"/>
                <w:szCs w:val="20"/>
                <w:lang w:eastAsia="ru-RU"/>
              </w:rPr>
              <w:t>прилагается отдельным файлом</w:t>
            </w:r>
            <w:r w:rsidR="00C1140E" w:rsidRPr="004D717D">
              <w:rPr>
                <w:rFonts w:ascii="Times New Roman" w:eastAsia="Times New Roman" w:hAnsi="Times New Roman" w:cs="Times New Roman"/>
                <w:bCs/>
                <w:sz w:val="20"/>
                <w:szCs w:val="20"/>
                <w:lang w:eastAsia="ru-RU"/>
              </w:rPr>
              <w:t>)</w:t>
            </w:r>
          </w:p>
        </w:tc>
      </w:tr>
      <w:tr w:rsidR="0024495D" w:rsidRPr="00CD6114" w14:paraId="1A55B0CB" w14:textId="77777777" w:rsidTr="00F73068">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660A5">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894AA9">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CD6114" w14:paraId="4DFBE685" w14:textId="77777777" w:rsidTr="005660A5">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F73068">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CD6114" w14:paraId="73867470" w14:textId="77777777" w:rsidTr="005660A5">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52059CA" w14:textId="77777777" w:rsidR="0024495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w:t>
            </w:r>
            <w:r w:rsidRPr="004D717D">
              <w:rPr>
                <w:rFonts w:ascii="Times New Roman" w:eastAsia="Times New Roman" w:hAnsi="Times New Roman" w:cs="Times New Roman"/>
                <w:bCs/>
                <w:sz w:val="20"/>
                <w:szCs w:val="20"/>
                <w:lang w:eastAsia="ru-RU"/>
              </w:rPr>
              <w:lastRenderedPageBreak/>
              <w:t>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F99F615" w14:textId="77777777" w:rsidR="004D0B9F" w:rsidRDefault="004D0B9F" w:rsidP="004D0B9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0823D40" w14:textId="77777777" w:rsidR="004D0B9F" w:rsidRDefault="004D0B9F" w:rsidP="004D0B9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5F748DE0" w:rsidR="004D0B9F" w:rsidRPr="004D717D" w:rsidRDefault="004D0B9F" w:rsidP="004D0B9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CD6114" w14:paraId="16A15C74" w14:textId="77777777" w:rsidTr="00F73068">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CD6114" w14:paraId="3EBFAE9A" w14:textId="77777777" w:rsidTr="005660A5">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4D717D"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B87E5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F73068">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660A5">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F73068">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660A5">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F73068">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660A5">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894AA9">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2F221F" w14:paraId="7DB3F4B9" w14:textId="77777777" w:rsidTr="005660A5">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627AF8CF" w:rsidR="0024495D" w:rsidRPr="004D717D" w:rsidRDefault="002F221F"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2F221F">
              <w:rPr>
                <w:rFonts w:ascii="Times New Roman" w:eastAsia="Times New Roman" w:hAnsi="Times New Roman" w:cs="Times New Roman"/>
                <w:bCs/>
                <w:sz w:val="20"/>
                <w:szCs w:val="20"/>
                <w:lang w:eastAsia="ru-RU"/>
              </w:rPr>
              <w:t>е установлено</w:t>
            </w:r>
          </w:p>
        </w:tc>
      </w:tr>
      <w:tr w:rsidR="0024495D" w:rsidRPr="00CD6114" w14:paraId="7F0A1AEF" w14:textId="77777777" w:rsidTr="00894AA9">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F221F" w:rsidRPr="00CD6114" w14:paraId="7E7796E9" w14:textId="77777777" w:rsidTr="005660A5">
        <w:trPr>
          <w:trHeight w:val="182"/>
        </w:trPr>
        <w:tc>
          <w:tcPr>
            <w:tcW w:w="540" w:type="pct"/>
            <w:vMerge/>
            <w:vAlign w:val="center"/>
          </w:tcPr>
          <w:p w14:paraId="41B84D71" w14:textId="77777777" w:rsidR="002F221F" w:rsidRPr="004D717D" w:rsidRDefault="002F221F" w:rsidP="002F221F">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42BE43" w14:textId="7F12FEB1" w:rsidR="002F221F" w:rsidRDefault="00263A7C" w:rsidP="002F221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Установлено в размере 10% от начальной (максимальной) цены договора</w:t>
            </w:r>
            <w:r w:rsidR="00B30431">
              <w:rPr>
                <w:rFonts w:ascii="Times New Roman" w:eastAsia="Times New Roman" w:hAnsi="Times New Roman" w:cs="Times New Roman"/>
                <w:bCs/>
                <w:sz w:val="20"/>
                <w:szCs w:val="20"/>
                <w:lang w:eastAsia="ru-RU"/>
              </w:rPr>
              <w:t>.</w:t>
            </w:r>
          </w:p>
          <w:p w14:paraId="072664A9" w14:textId="1D82FA9D"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1. </w:t>
            </w:r>
            <w:r w:rsidRPr="00263A7C">
              <w:rPr>
                <w:rFonts w:ascii="Times New Roman" w:eastAsia="Times New Roman" w:hAnsi="Times New Roman" w:cs="Times New Roman"/>
                <w:bCs/>
                <w:sz w:val="20"/>
                <w:szCs w:val="20"/>
                <w:lang w:eastAsia="ru-RU"/>
              </w:rPr>
              <w:t>Формы обеспечения договора:</w:t>
            </w:r>
          </w:p>
          <w:p w14:paraId="66F04B48"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а)</w:t>
            </w:r>
            <w:r w:rsidRPr="00263A7C">
              <w:rPr>
                <w:rFonts w:ascii="Times New Roman" w:eastAsia="Times New Roman" w:hAnsi="Times New Roman" w:cs="Times New Roman"/>
                <w:bCs/>
                <w:sz w:val="20"/>
                <w:szCs w:val="20"/>
                <w:lang w:eastAsia="ru-RU"/>
              </w:rPr>
              <w:tab/>
              <w:t>безотзывная банковская или независимая гарантия;</w:t>
            </w:r>
          </w:p>
          <w:p w14:paraId="2B850996"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б)</w:t>
            </w:r>
            <w:r w:rsidRPr="00263A7C">
              <w:rPr>
                <w:rFonts w:ascii="Times New Roman" w:eastAsia="Times New Roman" w:hAnsi="Times New Roman" w:cs="Times New Roman"/>
                <w:bCs/>
                <w:sz w:val="20"/>
                <w:szCs w:val="20"/>
                <w:lang w:eastAsia="ru-RU"/>
              </w:rPr>
              <w:tab/>
              <w:t>денежные средства (перечисляются заказчику или организатору закупки (согласно указанию, в закупочной документации);</w:t>
            </w:r>
          </w:p>
          <w:p w14:paraId="27547788" w14:textId="29CD7FB5" w:rsid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Способ обеспечения исполнения договора определяется участником закупки, с которым заключается договор, самостоятельно.</w:t>
            </w:r>
          </w:p>
          <w:p w14:paraId="205ADAA2" w14:textId="3D9E2022"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 О</w:t>
            </w:r>
            <w:r w:rsidRPr="00263A7C">
              <w:rPr>
                <w:rFonts w:ascii="Times New Roman" w:eastAsia="Times New Roman" w:hAnsi="Times New Roman" w:cs="Times New Roman"/>
                <w:bCs/>
                <w:sz w:val="20"/>
                <w:szCs w:val="20"/>
                <w:lang w:eastAsia="ru-RU"/>
              </w:rPr>
              <w:t>беспечение предоставляется лицом, с которым заключается договор, до даты заключения договора.</w:t>
            </w:r>
          </w:p>
          <w:p w14:paraId="58823385" w14:textId="15F679E3"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Pr="00263A7C">
              <w:rPr>
                <w:rFonts w:ascii="Times New Roman" w:eastAsia="Times New Roman" w:hAnsi="Times New Roman" w:cs="Times New Roman"/>
                <w:bCs/>
                <w:sz w:val="20"/>
                <w:szCs w:val="20"/>
                <w:lang w:eastAsia="ru-RU"/>
              </w:rPr>
              <w:t>. Обязательства участника закупки, связанные с исполнением договора, включают:</w:t>
            </w:r>
          </w:p>
          <w:p w14:paraId="15FF57C6"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 обязательство исполнить договор на условиях, указанных договоре, в том числе по срокам </w:t>
            </w:r>
            <w:r w:rsidRPr="00263A7C">
              <w:rPr>
                <w:rFonts w:ascii="Times New Roman" w:eastAsia="Times New Roman" w:hAnsi="Times New Roman" w:cs="Times New Roman"/>
                <w:bCs/>
                <w:sz w:val="20"/>
                <w:szCs w:val="20"/>
                <w:lang w:eastAsia="ru-RU"/>
              </w:rPr>
              <w:lastRenderedPageBreak/>
              <w:t>исполнения договора (этапов договора);</w:t>
            </w:r>
          </w:p>
          <w:p w14:paraId="7FD71454"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 обязательство не предоставлять обеспечения исполнения договора в виде банковской гарантии, полученной не в самом учреждении банка, а у посредников или при помощи посредников. Всю ответственность за предоставление ложных банковских гарантий несет участник закупки, предоставивший такую банковскую гарантию в качестве обеспечения исполнения договора. </w:t>
            </w:r>
          </w:p>
          <w:p w14:paraId="7933CCB4"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Заказчик вправе проверить подлинность предоставленной банковской гарантии на любом этапе: с момента предоставления банковской гарантии на стадии заключения договора до момента полного исполнения обязательств сторонами и/или истечения срока действия договора. </w:t>
            </w:r>
          </w:p>
          <w:p w14:paraId="53410EB3" w14:textId="66923234"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r w:rsidRPr="00263A7C">
              <w:rPr>
                <w:rFonts w:ascii="Times New Roman" w:eastAsia="Times New Roman" w:hAnsi="Times New Roman" w:cs="Times New Roman"/>
                <w:bCs/>
                <w:sz w:val="20"/>
                <w:szCs w:val="20"/>
                <w:lang w:eastAsia="ru-RU"/>
              </w:rPr>
              <w:t>. Заказчик удерживает (не возвращает) сумму обеспечения исполнения договора в случаях невыполнения участником закупки, с которым заключается договор, обязательств, предусмотренных п. 6.4.17.8 Положения.</w:t>
            </w:r>
          </w:p>
          <w:p w14:paraId="3CA36E02" w14:textId="4C3CF95B" w:rsid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r w:rsidRPr="00263A7C">
              <w:rPr>
                <w:rFonts w:ascii="Times New Roman" w:eastAsia="Times New Roman" w:hAnsi="Times New Roman" w:cs="Times New Roman"/>
                <w:bCs/>
                <w:sz w:val="20"/>
                <w:szCs w:val="20"/>
                <w:lang w:eastAsia="ru-RU"/>
              </w:rPr>
              <w:t>. При полном и надлежащем выполнении участником закупки, с которым заключен договор, всех условий договора обеспечение исполнения договора возвращается не позднее 30 рабочих дней с момента подписания итогового документа о приемке Заказчиком.</w:t>
            </w:r>
          </w:p>
          <w:p w14:paraId="317B4E89" w14:textId="7A1F8E2E"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r w:rsidRPr="00263A7C">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Банковская/</w:t>
            </w:r>
            <w:r w:rsidRPr="00263A7C">
              <w:rPr>
                <w:rFonts w:ascii="Times New Roman" w:eastAsia="Times New Roman" w:hAnsi="Times New Roman" w:cs="Times New Roman"/>
                <w:bCs/>
                <w:sz w:val="20"/>
                <w:szCs w:val="20"/>
                <w:lang w:eastAsia="ru-RU"/>
              </w:rPr>
              <w:t>независимая гарантия должна отвечать, как минимум следующим требованиям:</w:t>
            </w:r>
          </w:p>
          <w:p w14:paraId="6280B5E2"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а. должна быть безотзывной;</w:t>
            </w:r>
          </w:p>
          <w:p w14:paraId="7ECE9051" w14:textId="02D5F15A"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б. срок действия независимой</w:t>
            </w:r>
            <w:r>
              <w:rPr>
                <w:rFonts w:ascii="Times New Roman" w:eastAsia="Times New Roman" w:hAnsi="Times New Roman" w:cs="Times New Roman"/>
                <w:bCs/>
                <w:sz w:val="20"/>
                <w:szCs w:val="20"/>
                <w:lang w:eastAsia="ru-RU"/>
              </w:rPr>
              <w:t>/банковской</w:t>
            </w:r>
            <w:r w:rsidRPr="00263A7C">
              <w:rPr>
                <w:rFonts w:ascii="Times New Roman" w:eastAsia="Times New Roman" w:hAnsi="Times New Roman" w:cs="Times New Roman"/>
                <w:bCs/>
                <w:sz w:val="20"/>
                <w:szCs w:val="20"/>
                <w:lang w:eastAsia="ru-RU"/>
              </w:rPr>
              <w:t xml:space="preserve"> гарантии должен оканчиваться не ранее одного месяца с момента исполнения поставщиком своих обязательств;</w:t>
            </w:r>
          </w:p>
          <w:p w14:paraId="55835EDF" w14:textId="2F737B4D"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в. </w:t>
            </w:r>
            <w:r>
              <w:rPr>
                <w:rFonts w:ascii="Times New Roman" w:eastAsia="Times New Roman" w:hAnsi="Times New Roman" w:cs="Times New Roman"/>
                <w:bCs/>
                <w:sz w:val="20"/>
                <w:szCs w:val="20"/>
                <w:lang w:eastAsia="ru-RU"/>
              </w:rPr>
              <w:t>Банковская/н</w:t>
            </w:r>
            <w:r w:rsidRPr="00263A7C">
              <w:rPr>
                <w:rFonts w:ascii="Times New Roman" w:eastAsia="Times New Roman" w:hAnsi="Times New Roman" w:cs="Times New Roman"/>
                <w:bCs/>
                <w:sz w:val="20"/>
                <w:szCs w:val="20"/>
                <w:lang w:eastAsia="ru-RU"/>
              </w:rPr>
              <w:t>езависимая гарантия должна быть выдана гарантом,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2BDB7D23" w14:textId="4A5BF9EB"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г. сумма </w:t>
            </w:r>
            <w:r>
              <w:rPr>
                <w:rFonts w:ascii="Times New Roman" w:eastAsia="Times New Roman" w:hAnsi="Times New Roman" w:cs="Times New Roman"/>
                <w:bCs/>
                <w:sz w:val="20"/>
                <w:szCs w:val="20"/>
                <w:lang w:eastAsia="ru-RU"/>
              </w:rPr>
              <w:t>банковской/</w:t>
            </w:r>
            <w:r w:rsidRPr="00263A7C">
              <w:rPr>
                <w:rFonts w:ascii="Times New Roman" w:eastAsia="Times New Roman" w:hAnsi="Times New Roman" w:cs="Times New Roman"/>
                <w:bCs/>
                <w:sz w:val="20"/>
                <w:szCs w:val="20"/>
                <w:lang w:eastAsia="ru-RU"/>
              </w:rPr>
              <w:t>независимой гарантии должна быть не менее суммы обеспечения исполнения договора;</w:t>
            </w:r>
          </w:p>
          <w:p w14:paraId="73CA0017" w14:textId="77777777" w:rsid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д. независимая гарантия должна содержать обязательства принципала, надлежащее исполнение которых обеспечивается независимой гарантией, включая ссылку на конкретную процедуру закупки, по итогам которой будет заключен такой договор</w:t>
            </w:r>
            <w:r>
              <w:rPr>
                <w:rFonts w:ascii="Times New Roman" w:eastAsia="Times New Roman" w:hAnsi="Times New Roman" w:cs="Times New Roman"/>
                <w:bCs/>
                <w:sz w:val="20"/>
                <w:szCs w:val="20"/>
                <w:lang w:eastAsia="ru-RU"/>
              </w:rPr>
              <w:t>.</w:t>
            </w:r>
          </w:p>
          <w:p w14:paraId="5CF3835A" w14:textId="3ED74B05" w:rsidR="00263A7C" w:rsidRPr="00B30431"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7. Банковские реквизиты для внесения денежных средств в качестве обеспечения исполнения договора:</w:t>
            </w:r>
          </w:p>
          <w:p w14:paraId="3E543C33" w14:textId="77777777" w:rsidR="00B30431" w:rsidRPr="00B30431" w:rsidRDefault="00B30431" w:rsidP="00B3043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р/</w:t>
            </w:r>
            <w:proofErr w:type="spellStart"/>
            <w:r w:rsidRPr="00B30431">
              <w:rPr>
                <w:rFonts w:ascii="Times New Roman" w:eastAsia="Times New Roman" w:hAnsi="Times New Roman" w:cs="Times New Roman"/>
                <w:bCs/>
                <w:sz w:val="20"/>
                <w:szCs w:val="20"/>
                <w:lang w:eastAsia="ru-RU"/>
              </w:rPr>
              <w:t>сч</w:t>
            </w:r>
            <w:proofErr w:type="spellEnd"/>
            <w:r w:rsidRPr="00B30431">
              <w:rPr>
                <w:rFonts w:ascii="Times New Roman" w:eastAsia="Times New Roman" w:hAnsi="Times New Roman" w:cs="Times New Roman"/>
                <w:bCs/>
                <w:sz w:val="20"/>
                <w:szCs w:val="20"/>
                <w:lang w:eastAsia="ru-RU"/>
              </w:rPr>
              <w:t xml:space="preserve">. №40702810131000033703 </w:t>
            </w:r>
          </w:p>
          <w:p w14:paraId="4096565B" w14:textId="77777777" w:rsidR="00B30431" w:rsidRPr="00B30431" w:rsidRDefault="00B30431" w:rsidP="00B3043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КРАСНОЯРСКОЕ ОТДЕЛЕНИЕ №8646 ПАО СБЕРБАНК</w:t>
            </w:r>
          </w:p>
          <w:p w14:paraId="627BB520" w14:textId="77777777" w:rsidR="00B30431" w:rsidRPr="00B30431" w:rsidRDefault="00B30431" w:rsidP="00B3043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к/с 30101810800000000627</w:t>
            </w:r>
          </w:p>
          <w:p w14:paraId="567FC363" w14:textId="46623FE1" w:rsidR="00263A7C" w:rsidRPr="004D717D" w:rsidRDefault="00B30431" w:rsidP="00B30431">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БИК 040407627</w:t>
            </w:r>
          </w:p>
        </w:tc>
      </w:tr>
      <w:tr w:rsidR="0024495D" w:rsidRPr="00CD6114" w14:paraId="78358ACD" w14:textId="77777777" w:rsidTr="00894AA9">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F221F" w:rsidRPr="00CD6114" w14:paraId="11AEFA8A" w14:textId="77777777" w:rsidTr="005660A5">
        <w:trPr>
          <w:trHeight w:val="182"/>
        </w:trPr>
        <w:tc>
          <w:tcPr>
            <w:tcW w:w="540" w:type="pct"/>
            <w:vMerge/>
            <w:vAlign w:val="center"/>
          </w:tcPr>
          <w:p w14:paraId="391ACAF1" w14:textId="77777777" w:rsidR="002F221F" w:rsidRPr="004D717D" w:rsidRDefault="002F221F" w:rsidP="002F221F">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3CE6A558" w:rsidR="002F221F" w:rsidRPr="004D717D" w:rsidRDefault="002F221F" w:rsidP="002F221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2F221F">
              <w:rPr>
                <w:rFonts w:ascii="Times New Roman" w:eastAsia="Times New Roman" w:hAnsi="Times New Roman" w:cs="Times New Roman"/>
                <w:bCs/>
                <w:sz w:val="20"/>
                <w:szCs w:val="20"/>
                <w:lang w:eastAsia="ru-RU"/>
              </w:rPr>
              <w:t>е установлено</w:t>
            </w:r>
          </w:p>
        </w:tc>
      </w:tr>
      <w:tr w:rsidR="0024495D" w:rsidRPr="00CD6114" w14:paraId="76299862" w14:textId="77777777" w:rsidTr="00894AA9">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660A5">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894AA9">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563E6DEE" w:rsidR="0024495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Единые (обязательные) требования к участникам закупки:</w:t>
            </w:r>
          </w:p>
          <w:p w14:paraId="340C1608" w14:textId="4EB61130" w:rsidR="004A1AF2" w:rsidRDefault="004A1AF2"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p>
          <w:p w14:paraId="54C2F778" w14:textId="1B5CE45A"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1. соответствие участника закупок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p>
          <w:p w14:paraId="569CA975" w14:textId="003DDFCB"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31DD8CD" w14:textId="158317A7"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3. </w:t>
            </w:r>
            <w:proofErr w:type="spellStart"/>
            <w:r w:rsidRPr="004A1AF2">
              <w:rPr>
                <w:rFonts w:ascii="Times New Roman" w:eastAsia="Times New Roman" w:hAnsi="Times New Roman" w:cs="Times New Roman"/>
                <w:bCs/>
                <w:sz w:val="20"/>
                <w:szCs w:val="20"/>
                <w:lang w:eastAsia="ru-RU"/>
              </w:rPr>
              <w:t>неприостановление</w:t>
            </w:r>
            <w:proofErr w:type="spellEnd"/>
            <w:r w:rsidRPr="004A1AF2">
              <w:rPr>
                <w:rFonts w:ascii="Times New Roman" w:eastAsia="Times New Roman" w:hAnsi="Times New Roman" w:cs="Times New Roman"/>
                <w:bCs/>
                <w:sz w:val="20"/>
                <w:szCs w:val="20"/>
                <w:lang w:eastAsia="ru-RU"/>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в целях участия в закупках;</w:t>
            </w:r>
          </w:p>
          <w:p w14:paraId="3B130E82" w14:textId="6A6D9D01"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w:t>
            </w:r>
          </w:p>
          <w:p w14:paraId="6520697D" w14:textId="77777777"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При наличии задолженности участник закупки считается соответствующим установленному </w:t>
            </w:r>
            <w:r w:rsidRPr="004A1AF2">
              <w:rPr>
                <w:rFonts w:ascii="Times New Roman" w:eastAsia="Times New Roman" w:hAnsi="Times New Roman" w:cs="Times New Roman"/>
                <w:bCs/>
                <w:sz w:val="20"/>
                <w:szCs w:val="20"/>
                <w:lang w:eastAsia="ru-RU"/>
              </w:rPr>
              <w:lastRenderedPageBreak/>
              <w:t>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7BDF91" w14:textId="250D9286"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5. отсутствие сведений об участнике закупки в реестре недобросовестных поставщиков, предусмотренном ст. 5 Федерального закона № 223-ФЗ и в реестре недобросовестных поставщиков, предусмотренном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p w14:paraId="563C7A84" w14:textId="372FF42B"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6. Отсутствие между участником процедуры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693506AC" w14:textId="77777777"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24DE3D4" w14:textId="4778FF2E"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7. Участник закупки не является иностранным агентом в соответствии с Законом N 255-ФЗ.</w:t>
            </w:r>
          </w:p>
          <w:p w14:paraId="39BE47F0" w14:textId="1320F2DB"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8. Отсутствие у участника закупки ограничений для участия в закупках, установленных законодательством Российской Федерации.</w:t>
            </w:r>
          </w:p>
          <w:p w14:paraId="65B8F57C" w14:textId="44C71152" w:rsidR="0024495D" w:rsidRPr="004D717D" w:rsidRDefault="0024495D" w:rsidP="00A745A5">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tc>
      </w:tr>
      <w:tr w:rsidR="0024495D" w:rsidRPr="00CD6114" w14:paraId="42557882" w14:textId="77777777" w:rsidTr="004F40AA">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19</w:t>
            </w:r>
          </w:p>
        </w:tc>
        <w:tc>
          <w:tcPr>
            <w:tcW w:w="4460" w:type="pct"/>
            <w:shd w:val="clear" w:color="auto" w:fill="D9E2F3" w:themeFill="accent1" w:themeFillTint="33"/>
            <w:vAlign w:val="center"/>
          </w:tcPr>
          <w:p w14:paraId="74E9A46A" w14:textId="2514AB53"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Дополнительные 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F95109" w14:paraId="0406ABEA" w14:textId="77777777" w:rsidTr="004F40AA">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79F9ED04" w14:textId="0518D5D3" w:rsidR="0024495D" w:rsidRPr="00F95109" w:rsidRDefault="00F95109" w:rsidP="00F9510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F95109">
              <w:rPr>
                <w:rFonts w:ascii="Times New Roman" w:eastAsia="Times New Roman" w:hAnsi="Times New Roman" w:cs="Times New Roman"/>
                <w:sz w:val="20"/>
                <w:szCs w:val="20"/>
                <w:lang w:eastAsia="ru-RU"/>
              </w:rPr>
              <w:t>Не установлено</w:t>
            </w:r>
          </w:p>
        </w:tc>
      </w:tr>
      <w:tr w:rsidR="0024495D" w:rsidRPr="00CD6114" w14:paraId="5045E956" w14:textId="77777777" w:rsidTr="000900AC">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CD6114" w14:paraId="5D54A1C9" w14:textId="77777777" w:rsidTr="004F40AA">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1AB226E" w14:textId="6C64D22E"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устанавливаются</w:t>
            </w:r>
          </w:p>
        </w:tc>
      </w:tr>
      <w:tr w:rsidR="005D2581" w:rsidRPr="00CD6114" w14:paraId="35A68014" w14:textId="77777777" w:rsidTr="004F40AA">
        <w:tc>
          <w:tcPr>
            <w:tcW w:w="540" w:type="pct"/>
            <w:vMerge w:val="restart"/>
            <w:vAlign w:val="center"/>
          </w:tcPr>
          <w:p w14:paraId="52B74D06" w14:textId="409208A4" w:rsidR="005D2581" w:rsidRPr="004D717D" w:rsidRDefault="001A6F1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p>
        </w:tc>
        <w:tc>
          <w:tcPr>
            <w:tcW w:w="4460" w:type="pct"/>
            <w:shd w:val="clear" w:color="auto" w:fill="D9E2F3" w:themeFill="accent1" w:themeFillTint="33"/>
            <w:vAlign w:val="center"/>
          </w:tcPr>
          <w:p w14:paraId="5D12CF45" w14:textId="4F0A79CD" w:rsidR="005D2581" w:rsidRPr="004D717D" w:rsidRDefault="001A6F16"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Pr>
                <w:rFonts w:ascii="Times New Roman" w:eastAsia="Times New Roman" w:hAnsi="Times New Roman" w:cs="Times New Roman"/>
                <w:b/>
                <w:sz w:val="20"/>
                <w:szCs w:val="20"/>
                <w:lang w:eastAsia="ru-RU"/>
              </w:rPr>
              <w:t>закупке</w:t>
            </w:r>
            <w:r w:rsidRPr="004D717D">
              <w:rPr>
                <w:rFonts w:ascii="Times New Roman" w:eastAsia="Times New Roman" w:hAnsi="Times New Roman" w:cs="Times New Roman"/>
                <w:b/>
                <w:sz w:val="20"/>
                <w:szCs w:val="20"/>
                <w:lang w:eastAsia="ru-RU"/>
              </w:rPr>
              <w:t xml:space="preserve"> в электронной форме</w:t>
            </w:r>
            <w:r>
              <w:rPr>
                <w:rStyle w:val="aff0"/>
                <w:rFonts w:ascii="Times New Roman" w:eastAsia="Times New Roman" w:hAnsi="Times New Roman" w:cs="Times New Roman"/>
                <w:b/>
                <w:sz w:val="20"/>
                <w:szCs w:val="20"/>
                <w:lang w:eastAsia="ru-RU"/>
              </w:rPr>
              <w:footnoteReference w:id="2"/>
            </w:r>
          </w:p>
        </w:tc>
      </w:tr>
      <w:tr w:rsidR="005D2581" w:rsidRPr="007C5AFA" w14:paraId="70C83B5E" w14:textId="77777777" w:rsidTr="005D2581">
        <w:tc>
          <w:tcPr>
            <w:tcW w:w="540" w:type="pct"/>
            <w:vMerge/>
            <w:vAlign w:val="center"/>
          </w:tcPr>
          <w:p w14:paraId="4F8C5C53" w14:textId="77777777" w:rsidR="005D2581" w:rsidRPr="004D717D" w:rsidRDefault="005D258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6BF32E95" w14:textId="2D26439A" w:rsidR="001A6F16" w:rsidRPr="001A6F16" w:rsidRDefault="001A6F16" w:rsidP="001A6F1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1A6F16">
              <w:rPr>
                <w:rFonts w:ascii="Times New Roman" w:eastAsia="Times New Roman" w:hAnsi="Times New Roman" w:cs="Times New Roman"/>
                <w:bCs/>
                <w:sz w:val="20"/>
                <w:szCs w:val="20"/>
                <w:lang w:eastAsia="ru-RU"/>
              </w:rPr>
              <w:t>а) 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закупки,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B4EFCC4"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б) согласие участника закупки на обработку персональных данных (для физического лица);</w:t>
            </w:r>
          </w:p>
          <w:p w14:paraId="5043E81C"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в)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процедуры закупки,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шесть месяцев до даты размещения в единой информационной системе извещения о проведении процедуры закупки; </w:t>
            </w:r>
          </w:p>
          <w:p w14:paraId="582C4C38"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г) документ, подтверждающий полномочия лица на осуществление действий от имени участника закупки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w:t>
            </w:r>
            <w:r w:rsidRPr="001A6F16">
              <w:rPr>
                <w:rFonts w:ascii="Times New Roman" w:eastAsia="Times New Roman" w:hAnsi="Times New Roman" w:cs="Times New Roman"/>
                <w:bCs/>
                <w:sz w:val="20"/>
                <w:szCs w:val="20"/>
                <w:lang w:eastAsia="ru-RU"/>
              </w:rPr>
              <w:lastRenderedPageBreak/>
              <w:t>обладает правом действовать от имени участника закупки без доверенности (далее в настоящем разделе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3674D636"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д) копии учредительных документов участника закупки (для юридического лица);</w:t>
            </w:r>
          </w:p>
          <w:p w14:paraId="3B4AB59A"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е)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
          <w:p w14:paraId="3C25A292" w14:textId="4CFE008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ж) документы, подтверждающие соответствие участника закупки требованиям к участникам закупки в соответствии с подпунктом </w:t>
            </w:r>
            <w:r w:rsidR="00B30431">
              <w:rPr>
                <w:rFonts w:ascii="Times New Roman" w:eastAsia="Times New Roman" w:hAnsi="Times New Roman" w:cs="Times New Roman"/>
                <w:bCs/>
                <w:sz w:val="20"/>
                <w:szCs w:val="20"/>
                <w:lang w:eastAsia="ru-RU"/>
              </w:rPr>
              <w:t>1 пункта 18 настоящей документации</w:t>
            </w:r>
            <w:r w:rsidRPr="001A6F16">
              <w:rPr>
                <w:rFonts w:ascii="Times New Roman" w:eastAsia="Times New Roman" w:hAnsi="Times New Roman" w:cs="Times New Roman"/>
                <w:bCs/>
                <w:sz w:val="20"/>
                <w:szCs w:val="20"/>
                <w:lang w:eastAsia="ru-RU"/>
              </w:rPr>
              <w:t>, или копии таких документов;</w:t>
            </w:r>
          </w:p>
          <w:p w14:paraId="0ADA9BC6" w14:textId="67028116"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з) документы, подтверждающие соответствие участника закупки и (или) предлагаемых им товара, работы или услуги дополнительным требованиям  в случае, если такие дополнительные требования, установлены Заказчиком в документации о закупке, а также декларацию о соответствии участника закупки требованиям, установленным в соответствии с подпунктами 2. – 8. пункта 6</w:t>
            </w:r>
            <w:r w:rsidR="00B30431">
              <w:t xml:space="preserve"> </w:t>
            </w:r>
            <w:r w:rsidR="00B30431" w:rsidRPr="00B30431">
              <w:rPr>
                <w:rFonts w:ascii="Times New Roman" w:eastAsia="Times New Roman" w:hAnsi="Times New Roman" w:cs="Times New Roman"/>
                <w:bCs/>
                <w:sz w:val="20"/>
                <w:szCs w:val="20"/>
                <w:lang w:eastAsia="ru-RU"/>
              </w:rPr>
              <w:t>пункта 18 настоящей документации</w:t>
            </w:r>
            <w:r w:rsidRPr="001A6F16">
              <w:rPr>
                <w:rFonts w:ascii="Times New Roman" w:eastAsia="Times New Roman" w:hAnsi="Times New Roman" w:cs="Times New Roman"/>
                <w:bCs/>
                <w:sz w:val="20"/>
                <w:szCs w:val="20"/>
                <w:lang w:eastAsia="ru-RU"/>
              </w:rPr>
              <w:t>;</w:t>
            </w:r>
          </w:p>
          <w:p w14:paraId="7F96C182"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и) предложение участника закупки о цене договора, сведения о цене единицы каждого товара, работы, услуги, являющихся предметом закупки (за исключением аукциона);</w:t>
            </w:r>
          </w:p>
          <w:p w14:paraId="558A9C79"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к) согласие осуществить поставку товара, выполнение работ, оказание услуг на условиях, установленных документацией об осуществлении закупки в случае наличия в документации об осуществлении закупки указания на конкретные марку (при наличии), модель (при наличии),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(при наличии), наименование производителя, торговое наименование закупаемых товаров (при наличии), в том числе:</w:t>
            </w:r>
          </w:p>
          <w:p w14:paraId="41A1BEB9"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
                <w:sz w:val="20"/>
                <w:szCs w:val="20"/>
                <w:lang w:eastAsia="ru-RU"/>
              </w:rPr>
            </w:pPr>
            <w:r w:rsidRPr="001A6F16">
              <w:rPr>
                <w:rFonts w:ascii="Times New Roman" w:eastAsia="Times New Roman" w:hAnsi="Times New Roman" w:cs="Times New Roman"/>
                <w:bCs/>
                <w:sz w:val="20"/>
                <w:szCs w:val="20"/>
                <w:lang w:eastAsia="ru-RU"/>
              </w:rPr>
              <w:t xml:space="preserve">1-1) </w:t>
            </w:r>
            <w:r w:rsidRPr="001A6F16">
              <w:rPr>
                <w:rFonts w:ascii="Times New Roman" w:eastAsia="Times New Roman" w:hAnsi="Times New Roman" w:cs="Times New Roman"/>
                <w:b/>
                <w:sz w:val="20"/>
                <w:szCs w:val="20"/>
                <w:lang w:eastAsia="ru-RU"/>
              </w:rPr>
              <w:t>при осуществлении закупки на поставку товара:</w:t>
            </w:r>
          </w:p>
          <w:p w14:paraId="751EA734"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а) согласие участника процедуры закупки на поставку товара в случае:</w:t>
            </w:r>
          </w:p>
          <w:p w14:paraId="34017A97"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37C8C0B5"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2B95AF08"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б) </w:t>
            </w:r>
            <w:r w:rsidRPr="001A6F16">
              <w:rPr>
                <w:rFonts w:ascii="Times New Roman" w:eastAsia="Times New Roman" w:hAnsi="Times New Roman" w:cs="Times New Roman"/>
                <w:b/>
                <w:sz w:val="20"/>
                <w:szCs w:val="20"/>
                <w:lang w:eastAsia="ru-RU"/>
              </w:rPr>
              <w:t>конкретные показатели</w:t>
            </w:r>
            <w:r w:rsidRPr="001A6F16">
              <w:rPr>
                <w:rFonts w:ascii="Times New Roman" w:eastAsia="Times New Roman" w:hAnsi="Times New Roman" w:cs="Times New Roman"/>
                <w:bCs/>
                <w:sz w:val="20"/>
                <w:szCs w:val="20"/>
                <w:lang w:eastAsia="ru-RU"/>
              </w:rPr>
              <w:t>,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28688021"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4C082AA2"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3-1) при осуществлении закупки на выполнение работ, оказание услуг для выполнения, оказания которых используется товар:</w:t>
            </w:r>
          </w:p>
          <w:p w14:paraId="70586EFA"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0BA65CC4"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 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w:t>
            </w:r>
            <w:r w:rsidRPr="001A6F16">
              <w:rPr>
                <w:rFonts w:ascii="Times New Roman" w:eastAsia="Times New Roman" w:hAnsi="Times New Roman" w:cs="Times New Roman"/>
                <w:bCs/>
                <w:sz w:val="20"/>
                <w:szCs w:val="20"/>
                <w:lang w:eastAsia="ru-RU"/>
              </w:rPr>
              <w:lastRenderedPageBreak/>
              <w:t>закупке указания на товарный знак используемого товара;</w:t>
            </w:r>
          </w:p>
          <w:p w14:paraId="08418D12"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л) в случаях, предусмотренных документацией о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p>
          <w:p w14:paraId="55CD920D"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м) в случае, если в документации о закупке указан такой критерий оценки заявок на участие в закупке, как квалификация участника закупки, документы, подтверждающие его квалификацию, при этом отсутствие указанных документов не является основанием для отказа в допуске к участию в закупке;</w:t>
            </w:r>
          </w:p>
          <w:p w14:paraId="4A68E47F"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н)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 223-ФЗ;</w:t>
            </w:r>
          </w:p>
          <w:p w14:paraId="56BECCEB" w14:textId="52376726" w:rsidR="007C5AFA" w:rsidRPr="007C5AFA"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о) эскиз, рисунок, чертеж, фотографию, иное изображение, образец, пробу товара, закупка которого осуществляется (при наличии).</w:t>
            </w:r>
          </w:p>
        </w:tc>
      </w:tr>
      <w:tr w:rsidR="0024495D" w:rsidRPr="00CD6114" w14:paraId="615018AB" w14:textId="77777777" w:rsidTr="004F40AA">
        <w:tc>
          <w:tcPr>
            <w:tcW w:w="540" w:type="pct"/>
            <w:vMerge w:val="restart"/>
            <w:vAlign w:val="center"/>
          </w:tcPr>
          <w:p w14:paraId="0AE169A8" w14:textId="341DA1B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409CE591"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w:t>
            </w:r>
            <w:r w:rsidR="005D2581" w:rsidRPr="0073387B">
              <w:rPr>
                <w:rFonts w:ascii="Times New Roman" w:eastAsia="Times New Roman" w:hAnsi="Times New Roman" w:cs="Times New Roman"/>
                <w:b/>
                <w:sz w:val="20"/>
                <w:szCs w:val="20"/>
                <w:lang w:eastAsia="ru-RU"/>
              </w:rPr>
              <w:t>отражаются во ВТОРОЙ части заявки на участие в закупке</w:t>
            </w:r>
            <w:r w:rsidRPr="004D717D">
              <w:rPr>
                <w:rFonts w:ascii="Times New Roman" w:eastAsia="Times New Roman" w:hAnsi="Times New Roman" w:cs="Times New Roman"/>
                <w:b/>
                <w:sz w:val="20"/>
                <w:szCs w:val="20"/>
                <w:lang w:eastAsia="ru-RU"/>
              </w:rPr>
              <w:t>):</w:t>
            </w:r>
          </w:p>
        </w:tc>
      </w:tr>
      <w:tr w:rsidR="0024495D" w:rsidRPr="004038ED" w14:paraId="2690F673" w14:textId="77777777" w:rsidTr="00894AA9">
        <w:tc>
          <w:tcPr>
            <w:tcW w:w="540" w:type="pct"/>
            <w:vMerge/>
            <w:vAlign w:val="center"/>
          </w:tcPr>
          <w:p w14:paraId="58CF3A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5A542DDB" w14:textId="77777777" w:rsidR="004038ED" w:rsidRPr="004038ED" w:rsidRDefault="004038ED" w:rsidP="004038ED">
            <w:pPr>
              <w:widowControl w:val="0"/>
              <w:spacing w:after="0" w:line="240" w:lineRule="auto"/>
              <w:jc w:val="both"/>
              <w:rPr>
                <w:rFonts w:ascii="Times New Roman" w:hAnsi="Times New Roman" w:cs="Times New Roman"/>
                <w:b/>
                <w:bCs/>
                <w:sz w:val="20"/>
                <w:szCs w:val="20"/>
              </w:rPr>
            </w:pPr>
            <w:r w:rsidRPr="004038ED">
              <w:rPr>
                <w:rFonts w:ascii="Times New Roman" w:hAnsi="Times New Roman" w:cs="Times New Roman"/>
                <w:b/>
                <w:bCs/>
                <w:sz w:val="20"/>
                <w:szCs w:val="20"/>
              </w:rPr>
              <w:t>Для «ПРЕИМУЩЕСТВА»:</w:t>
            </w:r>
          </w:p>
          <w:p w14:paraId="6A701494" w14:textId="77777777" w:rsidR="004038ED" w:rsidRPr="004038ED" w:rsidRDefault="004038ED" w:rsidP="004038ED">
            <w:pPr>
              <w:rPr>
                <w:rFonts w:ascii="Times New Roman" w:hAnsi="Times New Roman" w:cs="Times New Roman"/>
                <w:sz w:val="20"/>
                <w:szCs w:val="20"/>
              </w:rPr>
            </w:pPr>
            <w:r w:rsidRPr="004038ED">
              <w:rPr>
                <w:rFonts w:ascii="Times New Roman" w:hAnsi="Times New Roman" w:cs="Times New Roman"/>
                <w:sz w:val="20"/>
                <w:szCs w:val="20"/>
              </w:rPr>
              <w:t>Указание в заявке на участие в закупке наименования страны происхождения товара</w:t>
            </w:r>
          </w:p>
          <w:p w14:paraId="21070D2B" w14:textId="6A8DBB37" w:rsidR="0024495D" w:rsidRPr="004038E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p>
        </w:tc>
      </w:tr>
      <w:tr w:rsidR="000D6463" w:rsidRPr="00CD6114" w14:paraId="23064DAC" w14:textId="77777777" w:rsidTr="000D6463">
        <w:tc>
          <w:tcPr>
            <w:tcW w:w="540" w:type="pct"/>
            <w:vMerge w:val="restart"/>
            <w:vAlign w:val="center"/>
          </w:tcPr>
          <w:p w14:paraId="0F69DF34" w14:textId="3D8F4A25" w:rsidR="000D6463" w:rsidRPr="000D6463"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4478633D" w:rsidR="000D6463" w:rsidRPr="000D6463" w:rsidRDefault="004B4FF7"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4B4FF7">
              <w:rPr>
                <w:rFonts w:ascii="Times New Roman" w:eastAsia="Times New Roman" w:hAnsi="Times New Roman" w:cs="Times New Roman"/>
                <w:b/>
                <w:sz w:val="20"/>
                <w:szCs w:val="20"/>
                <w:lang w:eastAsia="ru-RU"/>
              </w:rPr>
              <w:t>Порядок рассмотрения, критерии оценки и сопоставления заявок</w:t>
            </w:r>
          </w:p>
        </w:tc>
      </w:tr>
      <w:tr w:rsidR="000D6463" w:rsidRPr="00CD6114" w14:paraId="6D2BBF61" w14:textId="77777777" w:rsidTr="00894AA9">
        <w:tc>
          <w:tcPr>
            <w:tcW w:w="540" w:type="pct"/>
            <w:vMerge/>
            <w:vAlign w:val="center"/>
          </w:tcPr>
          <w:p w14:paraId="43DE902F" w14:textId="77777777" w:rsidR="000D6463" w:rsidRPr="004D717D"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CF74E1E" w14:textId="7944F3A8"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1. Заявки участников принимаются в течение срока подачи заявок, установленного закупочной документацией.</w:t>
            </w:r>
          </w:p>
          <w:p w14:paraId="667CCD3B" w14:textId="0D76DB9F"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2. Участник вправе подать только одну заявку на участие в закупке в электронной форме. В случае установления факта подачи одним участником закупки двух и более заявок на участие в закупке в электронной форме, при условии, что поданные ранее этим участником заявки на участие в закупке в электронной форме не отозваны, все заявки на участие в закупке в электронной форме этого участника не рассматриваются.</w:t>
            </w:r>
          </w:p>
          <w:p w14:paraId="5CDA45D8" w14:textId="18FEA400"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 xml:space="preserve">3. Участники, подавшие заявки, обязаны обеспечить конфиденциальность сведений, содержащихся в таких заявках. </w:t>
            </w:r>
          </w:p>
          <w:p w14:paraId="3CB66183" w14:textId="4EB52972"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3BC7A399" w14:textId="09938C0C"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74DC0995" w14:textId="7D57B439"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386893A3" w14:textId="1753D405"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7. Заявки на участие в закупке в электронной форме и участники закупки, подавшие такие заявки, рассматриваются Закупочной комиссией на соответствие требованиям, установленным документацией (извещением) о закупке:</w:t>
            </w:r>
          </w:p>
          <w:p w14:paraId="1EF4AD75"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участника общим требованиям к участникам закупки;</w:t>
            </w:r>
          </w:p>
          <w:p w14:paraId="2BAF21CB"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участника специальным требованиям к участникам закупки (если такие требования установлены документацией (извещением) о закупке);</w:t>
            </w:r>
          </w:p>
          <w:p w14:paraId="78B03CBD"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товаров, работ, услуг, договорных условий, предлагаемых участником закупки, требованиям, установленным документацией (извещением) о закупке;</w:t>
            </w:r>
          </w:p>
          <w:p w14:paraId="1C171041"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заявки участника требованиям Документации (извещения) о проведении закупки;</w:t>
            </w:r>
          </w:p>
          <w:p w14:paraId="3BD74F2D"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предоставление участником всех документов и сведений, предусмотренных документацией (извещением) о закупке;</w:t>
            </w:r>
          </w:p>
          <w:p w14:paraId="4E0548B7"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достоверность документов и сведений, предоставленных в составе заявки участника.</w:t>
            </w:r>
          </w:p>
          <w:p w14:paraId="3BC36661" w14:textId="77777777" w:rsidR="00552D2D" w:rsidRPr="00552D2D" w:rsidRDefault="00552D2D" w:rsidP="00552D2D">
            <w:pPr>
              <w:widowControl w:val="0"/>
              <w:tabs>
                <w:tab w:val="left" w:pos="851"/>
              </w:tabs>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В документации (извещении) о закупке может устанавливаться требование об антидемпинговых мерах, если такие требования предусмотрены Положением о закупке товаров, работ, услуг.</w:t>
            </w:r>
          </w:p>
          <w:p w14:paraId="523B5F2B" w14:textId="4EF4E352" w:rsidR="00552D2D" w:rsidRPr="00552D2D" w:rsidRDefault="00552D2D" w:rsidP="00552D2D">
            <w:pPr>
              <w:widowControl w:val="0"/>
              <w:tabs>
                <w:tab w:val="left" w:pos="0"/>
              </w:tabs>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8. На основании результатов рассмотрения заявок на участие в закупке в электронной форме Закупочной комиссией принимается решение о соответствии заявки требованиям Документации (извещения) о проведении закупки или об отклонении такой заявки.</w:t>
            </w:r>
          </w:p>
          <w:p w14:paraId="4ABEDCD9" w14:textId="58442268" w:rsidR="00552D2D" w:rsidRPr="00552D2D" w:rsidRDefault="00552D2D" w:rsidP="00552D2D">
            <w:pPr>
              <w:widowControl w:val="0"/>
              <w:tabs>
                <w:tab w:val="left" w:pos="0"/>
              </w:tabs>
              <w:autoSpaceDE w:val="0"/>
              <w:autoSpaceDN w:val="0"/>
              <w:spacing w:after="0" w:line="240" w:lineRule="auto"/>
              <w:ind w:firstLine="596"/>
              <w:jc w:val="both"/>
              <w:rPr>
                <w:rFonts w:ascii="Times New Roman" w:hAnsi="Times New Roman" w:cs="Times New Roman"/>
                <w:sz w:val="20"/>
                <w:szCs w:val="20"/>
              </w:rPr>
            </w:pPr>
            <w:r w:rsidRPr="00552D2D">
              <w:rPr>
                <w:rFonts w:ascii="Times New Roman" w:hAnsi="Times New Roman" w:cs="Times New Roman"/>
                <w:sz w:val="20"/>
                <w:szCs w:val="20"/>
              </w:rPr>
              <w:t xml:space="preserve">9. Оценка и сопоставление заявок на участие в запросе предложений в электронной форме проводится членами комиссией по осуществлению закупок в строгом соответствии с критериями и </w:t>
            </w:r>
            <w:r w:rsidRPr="00552D2D">
              <w:rPr>
                <w:rFonts w:ascii="Times New Roman" w:hAnsi="Times New Roman" w:cs="Times New Roman"/>
                <w:sz w:val="20"/>
                <w:szCs w:val="20"/>
              </w:rPr>
              <w:lastRenderedPageBreak/>
              <w:t>порядком, предусмотренными настоящей документацией о запросе предложений. Рейтинг заявок на участие в запросе предложений в электронной форме представляет собой оценку в баллах, получаемую по результатам оценки по критериям с учетом значимости (веса) данных критериев.</w:t>
            </w:r>
          </w:p>
          <w:p w14:paraId="3C1AD41B" w14:textId="77777777" w:rsidR="00981163" w:rsidRPr="00BA0F57" w:rsidRDefault="00981163" w:rsidP="00981163">
            <w:pPr>
              <w:widowControl w:val="0"/>
              <w:tabs>
                <w:tab w:val="left" w:pos="0"/>
              </w:tabs>
              <w:spacing w:after="0" w:line="240" w:lineRule="auto"/>
              <w:ind w:firstLine="596"/>
              <w:jc w:val="both"/>
              <w:rPr>
                <w:rFonts w:ascii="Times New Roman" w:hAnsi="Times New Roman" w:cs="Times New Roman"/>
                <w:sz w:val="20"/>
                <w:szCs w:val="20"/>
              </w:rPr>
            </w:pPr>
            <w:r w:rsidRPr="00BA0F57">
              <w:rPr>
                <w:rFonts w:ascii="Times New Roman" w:hAnsi="Times New Roman" w:cs="Times New Roman"/>
                <w:sz w:val="20"/>
                <w:szCs w:val="20"/>
              </w:rPr>
              <w:t>10. Для оценки и сопоставления заявок участников закупки установлены следующие критерии:</w:t>
            </w:r>
          </w:p>
          <w:p w14:paraId="6C47ECF1" w14:textId="77777777" w:rsidR="00981163" w:rsidRPr="00BA0F57" w:rsidRDefault="00981163" w:rsidP="00981163">
            <w:pPr>
              <w:widowControl w:val="0"/>
              <w:tabs>
                <w:tab w:val="left" w:pos="0"/>
              </w:tabs>
              <w:spacing w:after="0" w:line="240" w:lineRule="auto"/>
              <w:ind w:firstLine="596"/>
              <w:jc w:val="both"/>
              <w:rPr>
                <w:rFonts w:ascii="Times New Roman" w:hAnsi="Times New Roman" w:cs="Times New Roman"/>
                <w:sz w:val="20"/>
                <w:szCs w:val="20"/>
              </w:rPr>
            </w:pPr>
            <w:r w:rsidRPr="00BA0F57">
              <w:rPr>
                <w:rFonts w:ascii="Times New Roman" w:hAnsi="Times New Roman" w:cs="Times New Roman"/>
                <w:sz w:val="20"/>
                <w:szCs w:val="20"/>
              </w:rPr>
              <w:t>1) характеризующиеся как стоимостные критерии оценки – цена договора;</w:t>
            </w:r>
          </w:p>
          <w:p w14:paraId="1E59D14A" w14:textId="77777777" w:rsidR="00981163" w:rsidRPr="00BA0F57" w:rsidRDefault="00981163" w:rsidP="00981163">
            <w:pPr>
              <w:widowControl w:val="0"/>
              <w:tabs>
                <w:tab w:val="left" w:pos="0"/>
              </w:tabs>
              <w:spacing w:after="0" w:line="240" w:lineRule="auto"/>
              <w:ind w:firstLine="596"/>
              <w:jc w:val="both"/>
              <w:rPr>
                <w:rFonts w:ascii="Times New Roman" w:hAnsi="Times New Roman" w:cs="Times New Roman"/>
                <w:sz w:val="20"/>
                <w:szCs w:val="20"/>
              </w:rPr>
            </w:pPr>
            <w:r w:rsidRPr="00BA0F57">
              <w:rPr>
                <w:rFonts w:ascii="Times New Roman" w:hAnsi="Times New Roman" w:cs="Times New Roman"/>
                <w:sz w:val="20"/>
                <w:szCs w:val="20"/>
              </w:rPr>
              <w:t xml:space="preserve">2) характеризующиеся как </w:t>
            </w:r>
            <w:proofErr w:type="spellStart"/>
            <w:r w:rsidRPr="00BA0F57">
              <w:rPr>
                <w:rFonts w:ascii="Times New Roman" w:hAnsi="Times New Roman" w:cs="Times New Roman"/>
                <w:sz w:val="20"/>
                <w:szCs w:val="20"/>
              </w:rPr>
              <w:t>нестоимостные</w:t>
            </w:r>
            <w:proofErr w:type="spellEnd"/>
            <w:r w:rsidRPr="00BA0F57">
              <w:rPr>
                <w:rFonts w:ascii="Times New Roman" w:hAnsi="Times New Roman" w:cs="Times New Roman"/>
                <w:sz w:val="20"/>
                <w:szCs w:val="20"/>
              </w:rPr>
              <w:t xml:space="preserve"> критерии оценки - Квалификация участника закупки</w:t>
            </w:r>
          </w:p>
          <w:p w14:paraId="4A14F810" w14:textId="77777777" w:rsidR="00552D2D" w:rsidRPr="00552D2D" w:rsidRDefault="00552D2D" w:rsidP="00552D2D">
            <w:pPr>
              <w:widowControl w:val="0"/>
              <w:tabs>
                <w:tab w:val="left" w:pos="0"/>
              </w:tabs>
              <w:spacing w:after="0" w:line="240" w:lineRule="auto"/>
              <w:ind w:firstLine="596"/>
              <w:jc w:val="both"/>
              <w:rPr>
                <w:rFonts w:ascii="Times New Roman" w:hAnsi="Times New Roman"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348"/>
              <w:gridCol w:w="1632"/>
              <w:gridCol w:w="1963"/>
            </w:tblGrid>
            <w:tr w:rsidR="002A4825" w:rsidRPr="00BA0F57" w14:paraId="658E2101" w14:textId="77777777" w:rsidTr="00614F0F">
              <w:trPr>
                <w:trHeight w:val="566"/>
                <w:jc w:val="center"/>
              </w:trPr>
              <w:tc>
                <w:tcPr>
                  <w:tcW w:w="363" w:type="pct"/>
                  <w:tcBorders>
                    <w:top w:val="single" w:sz="4" w:space="0" w:color="auto"/>
                    <w:left w:val="single" w:sz="4" w:space="0" w:color="auto"/>
                    <w:bottom w:val="single" w:sz="4" w:space="0" w:color="auto"/>
                    <w:right w:val="single" w:sz="4" w:space="0" w:color="auto"/>
                  </w:tcBorders>
                </w:tcPr>
                <w:p w14:paraId="6C82278D"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 п/п</w:t>
                  </w:r>
                </w:p>
              </w:tc>
              <w:tc>
                <w:tcPr>
                  <w:tcW w:w="2538" w:type="pct"/>
                  <w:tcBorders>
                    <w:top w:val="single" w:sz="4" w:space="0" w:color="auto"/>
                    <w:left w:val="single" w:sz="4" w:space="0" w:color="auto"/>
                    <w:bottom w:val="single" w:sz="4" w:space="0" w:color="auto"/>
                    <w:right w:val="single" w:sz="4" w:space="0" w:color="auto"/>
                  </w:tcBorders>
                </w:tcPr>
                <w:p w14:paraId="58344D19"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Наименование</w:t>
                  </w:r>
                </w:p>
                <w:p w14:paraId="697EA21A"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критерия оценки</w:t>
                  </w:r>
                </w:p>
              </w:tc>
              <w:tc>
                <w:tcPr>
                  <w:tcW w:w="953" w:type="pct"/>
                  <w:tcBorders>
                    <w:top w:val="single" w:sz="4" w:space="0" w:color="auto"/>
                    <w:left w:val="single" w:sz="4" w:space="0" w:color="auto"/>
                    <w:bottom w:val="single" w:sz="4" w:space="0" w:color="auto"/>
                    <w:right w:val="single" w:sz="4" w:space="0" w:color="auto"/>
                  </w:tcBorders>
                </w:tcPr>
                <w:p w14:paraId="3A1DC079"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Значимость критерия оценки</w:t>
                  </w:r>
                </w:p>
              </w:tc>
              <w:tc>
                <w:tcPr>
                  <w:tcW w:w="1146" w:type="pct"/>
                  <w:tcBorders>
                    <w:top w:val="single" w:sz="4" w:space="0" w:color="auto"/>
                    <w:left w:val="single" w:sz="4" w:space="0" w:color="auto"/>
                    <w:bottom w:val="single" w:sz="4" w:space="0" w:color="auto"/>
                    <w:right w:val="single" w:sz="4" w:space="0" w:color="auto"/>
                  </w:tcBorders>
                </w:tcPr>
                <w:p w14:paraId="226DB38E"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Коэффициент значимости критерия оценки</w:t>
                  </w:r>
                </w:p>
              </w:tc>
            </w:tr>
            <w:tr w:rsidR="002A4825" w:rsidRPr="00BA0F57" w14:paraId="6F318E2D" w14:textId="77777777" w:rsidTr="00614F0F">
              <w:trPr>
                <w:trHeight w:val="283"/>
                <w:jc w:val="center"/>
              </w:trPr>
              <w:tc>
                <w:tcPr>
                  <w:tcW w:w="363" w:type="pct"/>
                  <w:tcBorders>
                    <w:top w:val="single" w:sz="4" w:space="0" w:color="auto"/>
                    <w:left w:val="single" w:sz="4" w:space="0" w:color="auto"/>
                    <w:bottom w:val="single" w:sz="4" w:space="0" w:color="auto"/>
                    <w:right w:val="single" w:sz="4" w:space="0" w:color="auto"/>
                  </w:tcBorders>
                </w:tcPr>
                <w:p w14:paraId="18951C13"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1.</w:t>
                  </w:r>
                </w:p>
              </w:tc>
              <w:tc>
                <w:tcPr>
                  <w:tcW w:w="2538" w:type="pct"/>
                  <w:tcBorders>
                    <w:top w:val="single" w:sz="4" w:space="0" w:color="auto"/>
                    <w:left w:val="single" w:sz="4" w:space="0" w:color="auto"/>
                    <w:bottom w:val="single" w:sz="4" w:space="0" w:color="auto"/>
                    <w:right w:val="single" w:sz="4" w:space="0" w:color="auto"/>
                  </w:tcBorders>
                </w:tcPr>
                <w:p w14:paraId="2B62D048"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Цена договора</w:t>
                  </w:r>
                </w:p>
              </w:tc>
              <w:tc>
                <w:tcPr>
                  <w:tcW w:w="953" w:type="pct"/>
                  <w:tcBorders>
                    <w:top w:val="single" w:sz="4" w:space="0" w:color="auto"/>
                    <w:left w:val="single" w:sz="4" w:space="0" w:color="auto"/>
                    <w:bottom w:val="single" w:sz="4" w:space="0" w:color="auto"/>
                    <w:right w:val="single" w:sz="4" w:space="0" w:color="auto"/>
                  </w:tcBorders>
                </w:tcPr>
                <w:p w14:paraId="08DD29A9" w14:textId="370F0879" w:rsidR="002A4825" w:rsidRPr="00BA0F57" w:rsidRDefault="00760A05" w:rsidP="002A4825">
                  <w:pPr>
                    <w:widowControl w:val="0"/>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r w:rsidR="002A4825" w:rsidRPr="00BA0F57">
                    <w:rPr>
                      <w:rFonts w:ascii="Times New Roman" w:hAnsi="Times New Roman" w:cs="Times New Roman"/>
                      <w:sz w:val="20"/>
                      <w:szCs w:val="20"/>
                    </w:rPr>
                    <w:t>0 %</w:t>
                  </w:r>
                </w:p>
              </w:tc>
              <w:tc>
                <w:tcPr>
                  <w:tcW w:w="1146" w:type="pct"/>
                  <w:tcBorders>
                    <w:top w:val="single" w:sz="4" w:space="0" w:color="auto"/>
                    <w:left w:val="single" w:sz="4" w:space="0" w:color="auto"/>
                    <w:bottom w:val="single" w:sz="4" w:space="0" w:color="auto"/>
                    <w:right w:val="single" w:sz="4" w:space="0" w:color="auto"/>
                  </w:tcBorders>
                </w:tcPr>
                <w:p w14:paraId="2793E128" w14:textId="5BDC69D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0,</w:t>
                  </w:r>
                  <w:r w:rsidR="00760A05">
                    <w:rPr>
                      <w:rFonts w:ascii="Times New Roman" w:hAnsi="Times New Roman" w:cs="Times New Roman"/>
                      <w:sz w:val="20"/>
                      <w:szCs w:val="20"/>
                    </w:rPr>
                    <w:t>8</w:t>
                  </w:r>
                </w:p>
              </w:tc>
            </w:tr>
            <w:tr w:rsidR="002A4825" w:rsidRPr="00BA0F57" w14:paraId="3DC68B57" w14:textId="77777777" w:rsidTr="00614F0F">
              <w:trPr>
                <w:trHeight w:val="288"/>
                <w:jc w:val="center"/>
              </w:trPr>
              <w:tc>
                <w:tcPr>
                  <w:tcW w:w="363" w:type="pct"/>
                  <w:tcBorders>
                    <w:top w:val="single" w:sz="4" w:space="0" w:color="auto"/>
                    <w:left w:val="single" w:sz="4" w:space="0" w:color="auto"/>
                    <w:bottom w:val="single" w:sz="4" w:space="0" w:color="auto"/>
                    <w:right w:val="single" w:sz="4" w:space="0" w:color="auto"/>
                  </w:tcBorders>
                </w:tcPr>
                <w:p w14:paraId="5B283B99"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2.</w:t>
                  </w:r>
                </w:p>
              </w:tc>
              <w:tc>
                <w:tcPr>
                  <w:tcW w:w="2538" w:type="pct"/>
                  <w:tcBorders>
                    <w:top w:val="single" w:sz="4" w:space="0" w:color="auto"/>
                    <w:left w:val="single" w:sz="4" w:space="0" w:color="auto"/>
                    <w:bottom w:val="single" w:sz="4" w:space="0" w:color="auto"/>
                    <w:right w:val="single" w:sz="4" w:space="0" w:color="auto"/>
                  </w:tcBorders>
                </w:tcPr>
                <w:p w14:paraId="3183421C" w14:textId="56EBF68C"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 xml:space="preserve">Квалификация участников закупки </w:t>
                  </w:r>
                  <w:r w:rsidR="00F77004">
                    <w:rPr>
                      <w:rFonts w:ascii="Times New Roman" w:hAnsi="Times New Roman" w:cs="Times New Roman"/>
                      <w:sz w:val="20"/>
                      <w:szCs w:val="20"/>
                    </w:rPr>
                    <w:t>(с подкритериями)</w:t>
                  </w:r>
                </w:p>
              </w:tc>
              <w:tc>
                <w:tcPr>
                  <w:tcW w:w="953" w:type="pct"/>
                  <w:tcBorders>
                    <w:top w:val="single" w:sz="4" w:space="0" w:color="auto"/>
                    <w:left w:val="single" w:sz="4" w:space="0" w:color="auto"/>
                    <w:bottom w:val="single" w:sz="4" w:space="0" w:color="auto"/>
                    <w:right w:val="single" w:sz="4" w:space="0" w:color="auto"/>
                  </w:tcBorders>
                </w:tcPr>
                <w:p w14:paraId="138C0ABC" w14:textId="1AAA0F09" w:rsidR="002A4825" w:rsidRPr="00BA0F57" w:rsidRDefault="008F55B7" w:rsidP="002A4825">
                  <w:pPr>
                    <w:widowControl w:val="0"/>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r w:rsidR="002A4825" w:rsidRPr="00BA0F57">
                    <w:rPr>
                      <w:rFonts w:ascii="Times New Roman" w:hAnsi="Times New Roman" w:cs="Times New Roman"/>
                      <w:sz w:val="20"/>
                      <w:szCs w:val="20"/>
                    </w:rPr>
                    <w:t xml:space="preserve"> %</w:t>
                  </w:r>
                </w:p>
              </w:tc>
              <w:tc>
                <w:tcPr>
                  <w:tcW w:w="1146" w:type="pct"/>
                  <w:tcBorders>
                    <w:top w:val="single" w:sz="4" w:space="0" w:color="auto"/>
                    <w:left w:val="single" w:sz="4" w:space="0" w:color="auto"/>
                    <w:bottom w:val="single" w:sz="4" w:space="0" w:color="auto"/>
                    <w:right w:val="single" w:sz="4" w:space="0" w:color="auto"/>
                  </w:tcBorders>
                </w:tcPr>
                <w:p w14:paraId="7E848A9C" w14:textId="354535CC"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0,</w:t>
                  </w:r>
                  <w:r w:rsidR="008F55B7">
                    <w:rPr>
                      <w:rFonts w:ascii="Times New Roman" w:hAnsi="Times New Roman" w:cs="Times New Roman"/>
                      <w:sz w:val="20"/>
                      <w:szCs w:val="20"/>
                    </w:rPr>
                    <w:t>2</w:t>
                  </w:r>
                </w:p>
              </w:tc>
            </w:tr>
            <w:tr w:rsidR="002A4825" w:rsidRPr="00BA0F57" w14:paraId="1FA326CF" w14:textId="77777777" w:rsidTr="00614F0F">
              <w:trPr>
                <w:trHeight w:val="335"/>
                <w:jc w:val="center"/>
              </w:trPr>
              <w:tc>
                <w:tcPr>
                  <w:tcW w:w="363" w:type="pct"/>
                  <w:tcBorders>
                    <w:top w:val="single" w:sz="4" w:space="0" w:color="auto"/>
                    <w:left w:val="single" w:sz="4" w:space="0" w:color="auto"/>
                    <w:bottom w:val="single" w:sz="4" w:space="0" w:color="auto"/>
                    <w:right w:val="single" w:sz="4" w:space="0" w:color="auto"/>
                  </w:tcBorders>
                </w:tcPr>
                <w:p w14:paraId="04DC6E70"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p>
              </w:tc>
              <w:tc>
                <w:tcPr>
                  <w:tcW w:w="2538" w:type="pct"/>
                  <w:tcBorders>
                    <w:top w:val="single" w:sz="4" w:space="0" w:color="auto"/>
                    <w:left w:val="single" w:sz="4" w:space="0" w:color="auto"/>
                    <w:bottom w:val="single" w:sz="4" w:space="0" w:color="auto"/>
                    <w:right w:val="single" w:sz="4" w:space="0" w:color="auto"/>
                  </w:tcBorders>
                  <w:vAlign w:val="center"/>
                </w:tcPr>
                <w:p w14:paraId="17856C66"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Итого:</w:t>
                  </w:r>
                </w:p>
              </w:tc>
              <w:tc>
                <w:tcPr>
                  <w:tcW w:w="953" w:type="pct"/>
                  <w:tcBorders>
                    <w:top w:val="single" w:sz="4" w:space="0" w:color="auto"/>
                    <w:left w:val="single" w:sz="4" w:space="0" w:color="auto"/>
                    <w:bottom w:val="single" w:sz="4" w:space="0" w:color="auto"/>
                    <w:right w:val="single" w:sz="4" w:space="0" w:color="auto"/>
                  </w:tcBorders>
                  <w:vAlign w:val="center"/>
                </w:tcPr>
                <w:p w14:paraId="749C30E3"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100 %</w:t>
                  </w:r>
                </w:p>
              </w:tc>
              <w:tc>
                <w:tcPr>
                  <w:tcW w:w="1146" w:type="pct"/>
                  <w:tcBorders>
                    <w:top w:val="single" w:sz="4" w:space="0" w:color="auto"/>
                    <w:left w:val="single" w:sz="4" w:space="0" w:color="auto"/>
                    <w:bottom w:val="single" w:sz="4" w:space="0" w:color="auto"/>
                    <w:right w:val="single" w:sz="4" w:space="0" w:color="auto"/>
                  </w:tcBorders>
                  <w:vAlign w:val="center"/>
                </w:tcPr>
                <w:p w14:paraId="270C5845"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1</w:t>
                  </w:r>
                </w:p>
              </w:tc>
            </w:tr>
          </w:tbl>
          <w:p w14:paraId="08901EB2" w14:textId="77777777" w:rsidR="00552D2D" w:rsidRPr="00552D2D" w:rsidRDefault="00552D2D" w:rsidP="00552D2D">
            <w:pPr>
              <w:widowControl w:val="0"/>
              <w:tabs>
                <w:tab w:val="left" w:pos="0"/>
              </w:tabs>
              <w:spacing w:after="0" w:line="240" w:lineRule="auto"/>
              <w:jc w:val="both"/>
              <w:rPr>
                <w:rFonts w:ascii="Times New Roman" w:hAnsi="Times New Roman" w:cs="Times New Roman"/>
                <w:sz w:val="20"/>
                <w:szCs w:val="20"/>
              </w:rPr>
            </w:pPr>
          </w:p>
          <w:p w14:paraId="08AF63AE" w14:textId="77777777" w:rsidR="002A4825" w:rsidRPr="00BA0F57" w:rsidRDefault="002A4825" w:rsidP="002A4825">
            <w:pPr>
              <w:widowControl w:val="0"/>
              <w:tabs>
                <w:tab w:val="left" w:pos="0"/>
              </w:tabs>
              <w:spacing w:after="0" w:line="240" w:lineRule="auto"/>
              <w:ind w:firstLine="567"/>
              <w:jc w:val="both"/>
              <w:rPr>
                <w:rFonts w:ascii="Times New Roman" w:hAnsi="Times New Roman" w:cs="Times New Roman"/>
                <w:sz w:val="20"/>
                <w:szCs w:val="20"/>
              </w:rPr>
            </w:pPr>
            <w:r w:rsidRPr="00BA0F57">
              <w:rPr>
                <w:rFonts w:ascii="Times New Roman" w:hAnsi="Times New Roman" w:cs="Times New Roman"/>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заявок, установленному в закупочной документации, умноженных на их значимость.</w:t>
            </w:r>
          </w:p>
          <w:p w14:paraId="4B8FD032" w14:textId="77777777" w:rsidR="002A4825" w:rsidRPr="00BA0F57" w:rsidRDefault="002A4825" w:rsidP="002A4825">
            <w:pPr>
              <w:widowControl w:val="0"/>
              <w:tabs>
                <w:tab w:val="left" w:pos="0"/>
              </w:tabs>
              <w:spacing w:after="0" w:line="240" w:lineRule="auto"/>
              <w:ind w:firstLine="567"/>
              <w:jc w:val="both"/>
              <w:rPr>
                <w:rFonts w:ascii="Times New Roman" w:hAnsi="Times New Roman" w:cs="Times New Roman"/>
                <w:sz w:val="20"/>
                <w:szCs w:val="20"/>
              </w:rPr>
            </w:pPr>
            <w:r w:rsidRPr="00BA0F57">
              <w:rPr>
                <w:rFonts w:ascii="Times New Roman" w:hAnsi="Times New Roman" w:cs="Times New Roman"/>
                <w:sz w:val="20"/>
                <w:szCs w:val="20"/>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Значимость критериев определяется в процентах. При этом для расчета рейтингов применяется коэффициент значимости, равный значению соответствующего критерия в процентах, деленному на 100. Сумма значимостей критериев оценки заявок составляет 100 процентов.</w:t>
            </w:r>
          </w:p>
          <w:p w14:paraId="6732DAAA" w14:textId="77777777" w:rsidR="002A4825" w:rsidRPr="00BA0F57" w:rsidRDefault="002A4825" w:rsidP="002A4825">
            <w:pPr>
              <w:widowControl w:val="0"/>
              <w:autoSpaceDE w:val="0"/>
              <w:autoSpaceDN w:val="0"/>
              <w:adjustRightInd w:val="0"/>
              <w:spacing w:after="0" w:line="240" w:lineRule="auto"/>
              <w:ind w:left="34" w:firstLine="487"/>
              <w:contextualSpacing/>
              <w:jc w:val="both"/>
              <w:rPr>
                <w:rFonts w:ascii="Times New Roman" w:hAnsi="Times New Roman" w:cs="Times New Roman"/>
                <w:sz w:val="20"/>
                <w:szCs w:val="20"/>
              </w:rPr>
            </w:pPr>
            <w:r w:rsidRPr="00BA0F57">
              <w:rPr>
                <w:rFonts w:ascii="Times New Roman" w:hAnsi="Times New Roman" w:cs="Times New Roman"/>
                <w:sz w:val="20"/>
                <w:szCs w:val="20"/>
              </w:rPr>
              <w:t>Победителем конкурса в электронной форме признается участник, который предложил лучшие условия исполнения договора на основе критериев, указанных в документации о закупке, и заявке на участие в конкурсе в электронной форме которого присвоен первый номер.</w:t>
            </w:r>
          </w:p>
          <w:p w14:paraId="24FB970F" w14:textId="77777777" w:rsidR="002A4825" w:rsidRPr="00BA0F57" w:rsidRDefault="002A4825" w:rsidP="002A4825">
            <w:pPr>
              <w:widowControl w:val="0"/>
              <w:autoSpaceDE w:val="0"/>
              <w:autoSpaceDN w:val="0"/>
              <w:adjustRightInd w:val="0"/>
              <w:spacing w:after="0" w:line="240" w:lineRule="auto"/>
              <w:ind w:left="34" w:firstLine="487"/>
              <w:contextualSpacing/>
              <w:jc w:val="both"/>
              <w:rPr>
                <w:rFonts w:ascii="Times New Roman" w:hAnsi="Times New Roman" w:cs="Times New Roman"/>
                <w:sz w:val="20"/>
                <w:szCs w:val="20"/>
                <w:highlight w:val="green"/>
              </w:rPr>
            </w:pPr>
          </w:p>
          <w:tbl>
            <w:tblPr>
              <w:tblStyle w:val="a5"/>
              <w:tblW w:w="0" w:type="auto"/>
              <w:tblLook w:val="04A0" w:firstRow="1" w:lastRow="0" w:firstColumn="1" w:lastColumn="0" w:noHBand="0" w:noVBand="1"/>
            </w:tblPr>
            <w:tblGrid>
              <w:gridCol w:w="3222"/>
              <w:gridCol w:w="5343"/>
            </w:tblGrid>
            <w:tr w:rsidR="002A4825" w:rsidRPr="00BA0F57" w14:paraId="200D4F01" w14:textId="77777777" w:rsidTr="00614F0F">
              <w:tc>
                <w:tcPr>
                  <w:tcW w:w="3573" w:type="dxa"/>
                </w:tcPr>
                <w:p w14:paraId="62DED21F"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192FC788" w14:textId="77777777" w:rsidR="002A4825" w:rsidRPr="00BA0F57" w:rsidRDefault="002A4825" w:rsidP="002A4825">
                  <w:pPr>
                    <w:tabs>
                      <w:tab w:val="left" w:pos="1134"/>
                    </w:tabs>
                    <w:autoSpaceDE w:val="0"/>
                    <w:autoSpaceDN w:val="0"/>
                    <w:adjustRightInd w:val="0"/>
                    <w:outlineLvl w:val="1"/>
                    <w:rPr>
                      <w:rFonts w:ascii="Times New Roman" w:hAnsi="Times New Roman"/>
                    </w:rPr>
                  </w:pPr>
                  <w:r w:rsidRPr="00BA0F57">
                    <w:rPr>
                      <w:rFonts w:ascii="Times New Roman" w:hAnsi="Times New Roman"/>
                      <w:bCs/>
                    </w:rPr>
                    <w:t>1. Цена договора (договора). ЦБ</w:t>
                  </w:r>
                  <w:proofErr w:type="spellStart"/>
                  <w:r w:rsidRPr="00BA0F57">
                    <w:rPr>
                      <w:rFonts w:ascii="Times New Roman" w:hAnsi="Times New Roman"/>
                      <w:bCs/>
                      <w:lang w:val="en-US"/>
                    </w:rPr>
                    <w:t>i</w:t>
                  </w:r>
                  <w:proofErr w:type="spellEnd"/>
                </w:p>
                <w:p w14:paraId="59065ED5"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6470F495"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5C63E4D9"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7F4F482C" w14:textId="77777777" w:rsidR="002A4825" w:rsidRPr="00BA0F57" w:rsidRDefault="002A4825" w:rsidP="002A4825">
                  <w:pPr>
                    <w:widowControl w:val="0"/>
                    <w:autoSpaceDE w:val="0"/>
                    <w:autoSpaceDN w:val="0"/>
                    <w:adjustRightInd w:val="0"/>
                    <w:jc w:val="both"/>
                    <w:rPr>
                      <w:rFonts w:ascii="Times New Roman" w:hAnsi="Times New Roman"/>
                    </w:rPr>
                  </w:pPr>
                </w:p>
              </w:tc>
              <w:tc>
                <w:tcPr>
                  <w:tcW w:w="6095" w:type="dxa"/>
                </w:tcPr>
                <w:p w14:paraId="1F90BD0B" w14:textId="77777777" w:rsidR="002A4825" w:rsidRPr="00E75A2F" w:rsidRDefault="002A4825" w:rsidP="002A4825">
                  <w:pPr>
                    <w:rPr>
                      <w:rFonts w:ascii="Times New Roman" w:hAnsi="Times New Roman"/>
                    </w:rPr>
                  </w:pPr>
                </w:p>
                <w:p w14:paraId="0EB1089F" w14:textId="02BD5B68" w:rsidR="002A4825" w:rsidRPr="00E75A2F" w:rsidRDefault="002A4825" w:rsidP="002A4825">
                  <w:pPr>
                    <w:widowControl w:val="0"/>
                    <w:shd w:val="clear" w:color="auto" w:fill="FFFFFF"/>
                    <w:ind w:right="-1"/>
                    <w:rPr>
                      <w:rFonts w:ascii="Times New Roman" w:hAnsi="Times New Roman"/>
                    </w:rPr>
                  </w:pPr>
                  <w:r w:rsidRPr="00E75A2F">
                    <w:rPr>
                      <w:rFonts w:ascii="Times New Roman" w:hAnsi="Times New Roman"/>
                    </w:rPr>
                    <w:t xml:space="preserve">Значимость критерия - </w:t>
                  </w:r>
                  <w:r w:rsidR="00760A05">
                    <w:rPr>
                      <w:rFonts w:ascii="Times New Roman" w:hAnsi="Times New Roman"/>
                    </w:rPr>
                    <w:t>8</w:t>
                  </w:r>
                  <w:r w:rsidRPr="00E75A2F">
                    <w:rPr>
                      <w:rFonts w:ascii="Times New Roman" w:hAnsi="Times New Roman"/>
                    </w:rPr>
                    <w:t>0%</w:t>
                  </w:r>
                </w:p>
                <w:p w14:paraId="38A46306" w14:textId="7D87BF3C" w:rsidR="002A4825" w:rsidRPr="00E75A2F" w:rsidRDefault="002A4825" w:rsidP="002A4825">
                  <w:pPr>
                    <w:widowControl w:val="0"/>
                    <w:shd w:val="clear" w:color="auto" w:fill="FFFFFF"/>
                    <w:ind w:rightChars="143" w:right="315"/>
                    <w:rPr>
                      <w:rFonts w:ascii="Times New Roman" w:hAnsi="Times New Roman"/>
                    </w:rPr>
                  </w:pPr>
                  <w:r w:rsidRPr="00E75A2F">
                    <w:rPr>
                      <w:rFonts w:ascii="Times New Roman" w:hAnsi="Times New Roman"/>
                    </w:rPr>
                    <w:t>Коэффициент значимости показателя – 0,</w:t>
                  </w:r>
                  <w:r w:rsidR="00760A05">
                    <w:rPr>
                      <w:rFonts w:ascii="Times New Roman" w:hAnsi="Times New Roman"/>
                    </w:rPr>
                    <w:t>8</w:t>
                  </w:r>
                </w:p>
                <w:p w14:paraId="1577BDEA" w14:textId="77777777" w:rsidR="002A4825" w:rsidRPr="00E75A2F" w:rsidRDefault="002A4825" w:rsidP="002A4825">
                  <w:pPr>
                    <w:widowControl w:val="0"/>
                    <w:shd w:val="clear" w:color="auto" w:fill="FFFFFF"/>
                    <w:ind w:left="709" w:rightChars="143" w:right="315"/>
                    <w:rPr>
                      <w:rFonts w:ascii="Times New Roman" w:hAnsi="Times New Roman"/>
                    </w:rPr>
                  </w:pPr>
                </w:p>
                <w:p w14:paraId="2DBD8097" w14:textId="77777777" w:rsidR="002A4825" w:rsidRPr="00E75A2F" w:rsidRDefault="002A4825" w:rsidP="002A4825">
                  <w:pPr>
                    <w:widowControl w:val="0"/>
                    <w:autoSpaceDE w:val="0"/>
                    <w:autoSpaceDN w:val="0"/>
                    <w:adjustRightInd w:val="0"/>
                    <w:ind w:rightChars="143" w:right="315"/>
                    <w:outlineLvl w:val="1"/>
                    <w:rPr>
                      <w:rFonts w:ascii="Times New Roman" w:hAnsi="Times New Roman"/>
                      <w:b/>
                    </w:rPr>
                  </w:pPr>
                  <w:r w:rsidRPr="00E75A2F">
                    <w:rPr>
                      <w:rFonts w:ascii="Times New Roman" w:hAnsi="Times New Roman"/>
                      <w:b/>
                    </w:rPr>
                    <w:t>Оценка заявок по критерию «цена договора (контракта)»</w:t>
                  </w:r>
                </w:p>
                <w:p w14:paraId="59FAFEBD" w14:textId="77777777" w:rsidR="002A4825" w:rsidRPr="00E75A2F" w:rsidRDefault="002A4825" w:rsidP="002A4825">
                  <w:pPr>
                    <w:widowControl w:val="0"/>
                    <w:tabs>
                      <w:tab w:val="left" w:pos="1134"/>
                    </w:tabs>
                    <w:ind w:rightChars="143" w:right="315"/>
                    <w:rPr>
                      <w:rFonts w:ascii="Times New Roman" w:hAnsi="Times New Roman"/>
                    </w:rPr>
                  </w:pPr>
                  <w:r w:rsidRPr="00E75A2F">
                    <w:rPr>
                      <w:rFonts w:ascii="Times New Roman" w:hAnsi="Times New Roman"/>
                    </w:rPr>
                    <w:t>Рейтинг, присуждаемый заявке на участие в закупке по критерию «цена договора», определяется по формуле:</w:t>
                  </w:r>
                </w:p>
                <w:p w14:paraId="492FD9DA" w14:textId="77777777" w:rsidR="00760A05" w:rsidRPr="00760A05" w:rsidRDefault="00760A05" w:rsidP="00760A05">
                  <w:pPr>
                    <w:autoSpaceDE w:val="0"/>
                    <w:autoSpaceDN w:val="0"/>
                    <w:adjustRightInd w:val="0"/>
                    <w:jc w:val="both"/>
                    <w:rPr>
                      <w:lang w:val="en-US"/>
                    </w:rPr>
                  </w:pPr>
                  <w:r w:rsidRPr="00494FC7">
                    <w:t>формуле</w:t>
                  </w:r>
                  <w:r w:rsidRPr="00760A05">
                    <w:rPr>
                      <w:lang w:val="en-US"/>
                    </w:rPr>
                    <w:t>:</w:t>
                  </w:r>
                </w:p>
                <w:p w14:paraId="4BC562F3" w14:textId="77777777" w:rsidR="00760A05" w:rsidRPr="00760A05" w:rsidRDefault="00760A05" w:rsidP="00760A05">
                  <w:pPr>
                    <w:autoSpaceDE w:val="0"/>
                    <w:autoSpaceDN w:val="0"/>
                    <w:adjustRightInd w:val="0"/>
                    <w:ind w:firstLine="540"/>
                    <w:jc w:val="both"/>
                    <w:rPr>
                      <w:lang w:val="en-US"/>
                    </w:rPr>
                  </w:pPr>
                </w:p>
                <w:p w14:paraId="6E71ED8D" w14:textId="3D39B864" w:rsidR="00760A05" w:rsidRPr="008B5ACD" w:rsidRDefault="00760A05" w:rsidP="00760A05">
                  <w:pPr>
                    <w:pStyle w:val="ConsPlusNonformat"/>
                    <w:widowControl/>
                    <w:rPr>
                      <w:rFonts w:ascii="Times New Roman" w:hAnsi="Times New Roman"/>
                      <w:lang w:val="en-US"/>
                    </w:rPr>
                  </w:pPr>
                  <w:r w:rsidRPr="008B5ACD">
                    <w:rPr>
                      <w:rFonts w:ascii="Times New Roman" w:hAnsi="Times New Roman"/>
                      <w:lang w:val="en-US"/>
                    </w:rPr>
                    <w:t xml:space="preserve">            </w:t>
                  </w:r>
                  <w:r w:rsidR="008B5ACD" w:rsidRPr="00600962">
                    <w:rPr>
                      <w:rFonts w:ascii="Times New Roman" w:hAnsi="Times New Roman"/>
                      <w:lang w:val="en-US"/>
                    </w:rPr>
                    <w:t xml:space="preserve">    </w:t>
                  </w:r>
                  <w:r w:rsidRPr="008B5ACD">
                    <w:rPr>
                      <w:rFonts w:ascii="Times New Roman" w:hAnsi="Times New Roman"/>
                      <w:lang w:val="en-US"/>
                    </w:rPr>
                    <w:t xml:space="preserve"> A  -   A</w:t>
                  </w:r>
                </w:p>
                <w:p w14:paraId="23B31BEE" w14:textId="33CC3C80" w:rsidR="00760A05" w:rsidRPr="008B5ACD" w:rsidRDefault="00760A05" w:rsidP="00760A05">
                  <w:pPr>
                    <w:pStyle w:val="ConsPlusNonformat"/>
                    <w:widowControl/>
                    <w:rPr>
                      <w:rFonts w:ascii="Times New Roman" w:hAnsi="Times New Roman"/>
                      <w:lang w:val="en-US"/>
                    </w:rPr>
                  </w:pPr>
                  <w:r w:rsidRPr="008B5ACD">
                    <w:rPr>
                      <w:rFonts w:ascii="Times New Roman" w:hAnsi="Times New Roman"/>
                      <w:lang w:val="en-US"/>
                    </w:rPr>
                    <w:t xml:space="preserve">             </w:t>
                  </w:r>
                  <w:r w:rsidR="008B5ACD" w:rsidRPr="00600962">
                    <w:rPr>
                      <w:rFonts w:ascii="Times New Roman" w:hAnsi="Times New Roman"/>
                      <w:lang w:val="en-US"/>
                    </w:rPr>
                    <w:t xml:space="preserve">    </w:t>
                  </w:r>
                  <w:r w:rsidRPr="008B5ACD">
                    <w:rPr>
                      <w:rFonts w:ascii="Times New Roman" w:hAnsi="Times New Roman"/>
                      <w:lang w:val="en-US"/>
                    </w:rPr>
                    <w:t xml:space="preserve">max    </w:t>
                  </w:r>
                  <w:proofErr w:type="spellStart"/>
                  <w:r w:rsidRPr="008B5ACD">
                    <w:rPr>
                      <w:rFonts w:ascii="Times New Roman" w:hAnsi="Times New Roman"/>
                      <w:lang w:val="en-US"/>
                    </w:rPr>
                    <w:t>i</w:t>
                  </w:r>
                  <w:proofErr w:type="spellEnd"/>
                </w:p>
                <w:p w14:paraId="29434DE8" w14:textId="6F707183" w:rsidR="00760A05" w:rsidRPr="008B5ACD" w:rsidRDefault="00760A05" w:rsidP="00760A05">
                  <w:pPr>
                    <w:pStyle w:val="ConsPlusNonformat"/>
                    <w:widowControl/>
                    <w:rPr>
                      <w:rFonts w:ascii="Times New Roman" w:hAnsi="Times New Roman"/>
                      <w:lang w:val="en-US"/>
                    </w:rPr>
                  </w:pPr>
                  <w:r w:rsidRPr="008B5ACD">
                    <w:rPr>
                      <w:rFonts w:ascii="Times New Roman" w:hAnsi="Times New Roman"/>
                      <w:lang w:val="en-US"/>
                    </w:rPr>
                    <w:t xml:space="preserve">        Ra  = --------- x 100,</w:t>
                  </w:r>
                </w:p>
                <w:p w14:paraId="16108BF5" w14:textId="7FB67DAA" w:rsidR="00760A05" w:rsidRPr="008D1C6C" w:rsidRDefault="00760A05" w:rsidP="00760A05">
                  <w:pPr>
                    <w:pStyle w:val="ConsPlusNonformat"/>
                    <w:widowControl/>
                    <w:rPr>
                      <w:rFonts w:ascii="Times New Roman" w:hAnsi="Times New Roman"/>
                      <w:lang w:val="en-US"/>
                    </w:rPr>
                  </w:pPr>
                  <w:r w:rsidRPr="008B5ACD">
                    <w:rPr>
                      <w:rFonts w:ascii="Times New Roman" w:hAnsi="Times New Roman"/>
                      <w:lang w:val="en-US"/>
                    </w:rPr>
                    <w:t xml:space="preserve">         </w:t>
                  </w:r>
                  <w:proofErr w:type="spellStart"/>
                  <w:r w:rsidRPr="008B5ACD">
                    <w:rPr>
                      <w:rFonts w:ascii="Times New Roman" w:hAnsi="Times New Roman"/>
                      <w:lang w:val="en-US"/>
                    </w:rPr>
                    <w:t>i</w:t>
                  </w:r>
                  <w:proofErr w:type="spellEnd"/>
                  <w:r w:rsidRPr="008D1C6C">
                    <w:rPr>
                      <w:rFonts w:ascii="Times New Roman" w:hAnsi="Times New Roman"/>
                      <w:lang w:val="en-US"/>
                    </w:rPr>
                    <w:t xml:space="preserve">       </w:t>
                  </w:r>
                  <w:r w:rsidR="008B5ACD" w:rsidRPr="008D1C6C">
                    <w:rPr>
                      <w:rFonts w:ascii="Times New Roman" w:hAnsi="Times New Roman"/>
                      <w:lang w:val="en-US"/>
                    </w:rPr>
                    <w:t xml:space="preserve">   </w:t>
                  </w:r>
                  <w:r w:rsidRPr="008B5ACD">
                    <w:rPr>
                      <w:rFonts w:ascii="Times New Roman" w:hAnsi="Times New Roman"/>
                      <w:lang w:val="en-US"/>
                    </w:rPr>
                    <w:t>A</w:t>
                  </w:r>
                </w:p>
                <w:p w14:paraId="13D60535" w14:textId="72FC3ADE" w:rsidR="00760A05" w:rsidRPr="008B5ACD" w:rsidRDefault="00760A05" w:rsidP="00760A05">
                  <w:pPr>
                    <w:pStyle w:val="ConsPlusNonformat"/>
                    <w:widowControl/>
                    <w:rPr>
                      <w:rFonts w:ascii="Times New Roman" w:hAnsi="Times New Roman"/>
                    </w:rPr>
                  </w:pPr>
                  <w:r w:rsidRPr="008D1C6C">
                    <w:rPr>
                      <w:rFonts w:ascii="Times New Roman" w:hAnsi="Times New Roman"/>
                      <w:lang w:val="en-US"/>
                    </w:rPr>
                    <w:t xml:space="preserve">                </w:t>
                  </w:r>
                  <w:r w:rsidR="008B5ACD" w:rsidRPr="008D1C6C">
                    <w:rPr>
                      <w:rFonts w:ascii="Times New Roman" w:hAnsi="Times New Roman"/>
                      <w:lang w:val="en-US"/>
                    </w:rPr>
                    <w:t xml:space="preserve">   </w:t>
                  </w:r>
                  <w:proofErr w:type="spellStart"/>
                  <w:r w:rsidRPr="008B5ACD">
                    <w:rPr>
                      <w:rFonts w:ascii="Times New Roman" w:hAnsi="Times New Roman"/>
                    </w:rPr>
                    <w:t>max</w:t>
                  </w:r>
                  <w:proofErr w:type="spellEnd"/>
                </w:p>
                <w:p w14:paraId="353737B9" w14:textId="77777777" w:rsidR="000A7E86" w:rsidRDefault="000A7E86" w:rsidP="00760A05">
                  <w:pPr>
                    <w:pStyle w:val="ConsPlusNonformat"/>
                    <w:widowControl/>
                    <w:rPr>
                      <w:rFonts w:ascii="Times New Roman" w:hAnsi="Times New Roman"/>
                    </w:rPr>
                  </w:pPr>
                </w:p>
                <w:p w14:paraId="6C476523" w14:textId="07DC9B1C" w:rsidR="000A7E86" w:rsidRDefault="00760A05" w:rsidP="00760A05">
                  <w:pPr>
                    <w:pStyle w:val="ConsPlusNonformat"/>
                    <w:widowControl/>
                    <w:rPr>
                      <w:rFonts w:ascii="Times New Roman" w:hAnsi="Times New Roman"/>
                    </w:rPr>
                  </w:pPr>
                  <w:r w:rsidRPr="00494FC7">
                    <w:rPr>
                      <w:rFonts w:ascii="Times New Roman" w:hAnsi="Times New Roman"/>
                    </w:rPr>
                    <w:t>где:</w:t>
                  </w:r>
                </w:p>
                <w:p w14:paraId="1662964C" w14:textId="0B558E79" w:rsidR="000A7E86" w:rsidRDefault="00760A05" w:rsidP="00760A05">
                  <w:pPr>
                    <w:pStyle w:val="ConsPlusNonformat"/>
                    <w:widowControl/>
                    <w:rPr>
                      <w:rFonts w:ascii="Times New Roman" w:hAnsi="Times New Roman"/>
                    </w:rPr>
                  </w:pPr>
                  <w:proofErr w:type="spellStart"/>
                  <w:proofErr w:type="gramStart"/>
                  <w:r w:rsidRPr="00494FC7">
                    <w:rPr>
                      <w:rFonts w:ascii="Times New Roman" w:hAnsi="Times New Roman"/>
                    </w:rPr>
                    <w:t>Ra</w:t>
                  </w:r>
                  <w:r w:rsidRPr="00494FC7">
                    <w:rPr>
                      <w:rFonts w:ascii="Times New Roman" w:hAnsi="Times New Roman"/>
                      <w:vertAlign w:val="subscript"/>
                    </w:rPr>
                    <w:t>i</w:t>
                  </w:r>
                  <w:proofErr w:type="spellEnd"/>
                  <w:r w:rsidRPr="00494FC7">
                    <w:rPr>
                      <w:rFonts w:ascii="Times New Roman" w:hAnsi="Times New Roman"/>
                    </w:rPr>
                    <w:t xml:space="preserve">  -</w:t>
                  </w:r>
                  <w:proofErr w:type="gramEnd"/>
                  <w:r w:rsidRPr="00494FC7">
                    <w:rPr>
                      <w:rFonts w:ascii="Times New Roman" w:hAnsi="Times New Roman"/>
                    </w:rPr>
                    <w:t xml:space="preserve"> рейтинг, присуждаемый i-й заявке по указанному критерию;</w:t>
                  </w:r>
                </w:p>
                <w:p w14:paraId="1BD6C450" w14:textId="3161F78C" w:rsidR="000A7E86" w:rsidRDefault="00760A05" w:rsidP="00760A05">
                  <w:pPr>
                    <w:pStyle w:val="ConsPlusNonformat"/>
                    <w:widowControl/>
                    <w:rPr>
                      <w:rFonts w:ascii="Times New Roman" w:hAnsi="Times New Roman"/>
                    </w:rPr>
                  </w:pPr>
                  <w:proofErr w:type="gramStart"/>
                  <w:r w:rsidRPr="00494FC7">
                    <w:rPr>
                      <w:rFonts w:ascii="Times New Roman" w:hAnsi="Times New Roman"/>
                    </w:rPr>
                    <w:t>A</w:t>
                  </w:r>
                  <w:r w:rsidRPr="00494FC7">
                    <w:rPr>
                      <w:rFonts w:ascii="Times New Roman" w:hAnsi="Times New Roman"/>
                      <w:vertAlign w:val="subscript"/>
                      <w:lang w:val="en-US"/>
                    </w:rPr>
                    <w:t>max</w:t>
                  </w:r>
                  <w:r w:rsidRPr="00494FC7">
                    <w:rPr>
                      <w:rFonts w:ascii="Times New Roman" w:hAnsi="Times New Roman"/>
                    </w:rPr>
                    <w:t xml:space="preserve">  -</w:t>
                  </w:r>
                  <w:proofErr w:type="gramEnd"/>
                  <w:r w:rsidRPr="00494FC7">
                    <w:rPr>
                      <w:rFonts w:ascii="Times New Roman" w:hAnsi="Times New Roman"/>
                    </w:rPr>
                    <w:t xml:space="preserve">  начальная  (максимальная)  цена  договора;</w:t>
                  </w:r>
                </w:p>
                <w:p w14:paraId="62422342" w14:textId="4B1FBE5D" w:rsidR="00760A05" w:rsidRPr="00494FC7" w:rsidRDefault="00760A05" w:rsidP="00760A05">
                  <w:pPr>
                    <w:pStyle w:val="ConsPlusNonformat"/>
                    <w:widowControl/>
                    <w:rPr>
                      <w:rFonts w:ascii="Times New Roman" w:hAnsi="Times New Roman"/>
                    </w:rPr>
                  </w:pPr>
                  <w:r w:rsidRPr="00494FC7">
                    <w:rPr>
                      <w:rFonts w:ascii="Times New Roman" w:hAnsi="Times New Roman"/>
                    </w:rPr>
                    <w:t>A</w:t>
                  </w:r>
                  <w:proofErr w:type="spellStart"/>
                  <w:r w:rsidRPr="00494FC7">
                    <w:rPr>
                      <w:rFonts w:ascii="Times New Roman" w:hAnsi="Times New Roman"/>
                      <w:vertAlign w:val="subscript"/>
                      <w:lang w:val="en-US"/>
                    </w:rPr>
                    <w:t>i</w:t>
                  </w:r>
                  <w:proofErr w:type="spellEnd"/>
                  <w:r w:rsidRPr="00494FC7">
                    <w:rPr>
                      <w:rFonts w:ascii="Times New Roman" w:hAnsi="Times New Roman"/>
                    </w:rPr>
                    <w:t xml:space="preserve"> - </w:t>
                  </w:r>
                  <w:proofErr w:type="gramStart"/>
                  <w:r w:rsidRPr="00494FC7">
                    <w:rPr>
                      <w:rFonts w:ascii="Times New Roman" w:hAnsi="Times New Roman"/>
                    </w:rPr>
                    <w:t>предложение  i</w:t>
                  </w:r>
                  <w:proofErr w:type="gramEnd"/>
                  <w:r w:rsidRPr="00494FC7">
                    <w:rPr>
                      <w:rFonts w:ascii="Times New Roman" w:hAnsi="Times New Roman"/>
                    </w:rPr>
                    <w:t>-</w:t>
                  </w:r>
                  <w:proofErr w:type="spellStart"/>
                  <w:r w:rsidRPr="00494FC7">
                    <w:rPr>
                      <w:rFonts w:ascii="Times New Roman" w:hAnsi="Times New Roman"/>
                    </w:rPr>
                    <w:t>го</w:t>
                  </w:r>
                  <w:proofErr w:type="spellEnd"/>
                  <w:r w:rsidRPr="00494FC7">
                    <w:rPr>
                      <w:rFonts w:ascii="Times New Roman" w:hAnsi="Times New Roman"/>
                    </w:rPr>
                    <w:t xml:space="preserve"> участника </w:t>
                  </w:r>
                  <w:r>
                    <w:rPr>
                      <w:rFonts w:ascii="Times New Roman" w:hAnsi="Times New Roman"/>
                    </w:rPr>
                    <w:t>запроса предложений</w:t>
                  </w:r>
                  <w:r w:rsidRPr="00494FC7">
                    <w:rPr>
                      <w:rFonts w:ascii="Times New Roman" w:hAnsi="Times New Roman"/>
                    </w:rPr>
                    <w:t xml:space="preserve"> по цене.</w:t>
                  </w:r>
                </w:p>
                <w:p w14:paraId="4D1328C1" w14:textId="77777777" w:rsidR="00760A05" w:rsidRDefault="00760A05" w:rsidP="002A4825">
                  <w:pPr>
                    <w:widowControl w:val="0"/>
                    <w:tabs>
                      <w:tab w:val="left" w:pos="1134"/>
                    </w:tabs>
                    <w:ind w:rightChars="143" w:right="315"/>
                    <w:rPr>
                      <w:rFonts w:ascii="Times New Roman" w:hAnsi="Times New Roman"/>
                    </w:rPr>
                  </w:pPr>
                </w:p>
                <w:p w14:paraId="2B7F2EB7" w14:textId="77777777" w:rsidR="00760A05" w:rsidRDefault="00760A05" w:rsidP="002A4825">
                  <w:pPr>
                    <w:widowControl w:val="0"/>
                    <w:tabs>
                      <w:tab w:val="left" w:pos="1134"/>
                    </w:tabs>
                    <w:ind w:rightChars="143" w:right="315"/>
                    <w:rPr>
                      <w:rFonts w:ascii="Times New Roman" w:hAnsi="Times New Roman"/>
                    </w:rPr>
                  </w:pPr>
                </w:p>
                <w:p w14:paraId="575EE0BE" w14:textId="730F42B6" w:rsidR="002A4825" w:rsidRPr="00E75A2F" w:rsidRDefault="002A4825" w:rsidP="00277B27">
                  <w:pPr>
                    <w:widowControl w:val="0"/>
                    <w:tabs>
                      <w:tab w:val="left" w:pos="1134"/>
                    </w:tabs>
                    <w:ind w:rightChars="143" w:right="315"/>
                    <w:jc w:val="both"/>
                    <w:rPr>
                      <w:rFonts w:ascii="Times New Roman" w:hAnsi="Times New Roman"/>
                    </w:rPr>
                  </w:pPr>
                  <w:r w:rsidRPr="00E75A2F">
                    <w:rPr>
                      <w:rFonts w:ascii="Times New Roman" w:hAnsi="Times New Roman"/>
                    </w:rPr>
                    <w:t>При оценке заявок по критерию «цена договора» округление результата осуществляется по правилам математического округления до ближайшего второго десятичного знака после запятой.</w:t>
                  </w:r>
                </w:p>
                <w:p w14:paraId="6DE0ABF7" w14:textId="77777777" w:rsidR="002A4825" w:rsidRPr="00E75A2F" w:rsidRDefault="002A4825" w:rsidP="00277B27">
                  <w:pPr>
                    <w:widowControl w:val="0"/>
                    <w:tabs>
                      <w:tab w:val="left" w:pos="1134"/>
                    </w:tabs>
                    <w:ind w:rightChars="143" w:right="315"/>
                    <w:jc w:val="both"/>
                    <w:rPr>
                      <w:rFonts w:ascii="Times New Roman" w:hAnsi="Times New Roman"/>
                    </w:rPr>
                  </w:pPr>
                  <w:r w:rsidRPr="00E75A2F">
                    <w:rPr>
                      <w:rFonts w:ascii="Times New Roman" w:hAnsi="Times New Roman"/>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14:paraId="5F3225DA" w14:textId="16831AD3" w:rsidR="002A4825" w:rsidRDefault="002A4825" w:rsidP="00277B27">
                  <w:pPr>
                    <w:tabs>
                      <w:tab w:val="left" w:pos="1134"/>
                    </w:tabs>
                    <w:autoSpaceDE w:val="0"/>
                    <w:autoSpaceDN w:val="0"/>
                    <w:adjustRightInd w:val="0"/>
                    <w:jc w:val="both"/>
                    <w:outlineLvl w:val="1"/>
                    <w:rPr>
                      <w:rFonts w:ascii="Times New Roman" w:hAnsi="Times New Roman"/>
                      <w:iCs/>
                    </w:rPr>
                  </w:pPr>
                  <w:r w:rsidRPr="00E75A2F">
                    <w:rPr>
                      <w:rFonts w:ascii="Times New Roman" w:hAnsi="Times New Roman"/>
                      <w:iCs/>
                    </w:rPr>
                    <w:lastRenderedPageBreak/>
                    <w:t>Договор заключается по данному критерию на условиях, указанных в заявке.</w:t>
                  </w:r>
                </w:p>
                <w:p w14:paraId="3EA8C5DA" w14:textId="6D45BE8D" w:rsidR="00277B27" w:rsidRPr="00E75A2F" w:rsidRDefault="00277B27" w:rsidP="00277B27">
                  <w:pPr>
                    <w:tabs>
                      <w:tab w:val="left" w:pos="1134"/>
                    </w:tabs>
                    <w:autoSpaceDE w:val="0"/>
                    <w:autoSpaceDN w:val="0"/>
                    <w:adjustRightInd w:val="0"/>
                    <w:jc w:val="both"/>
                    <w:outlineLvl w:val="1"/>
                    <w:rPr>
                      <w:rFonts w:ascii="Times New Roman" w:hAnsi="Times New Roman"/>
                      <w:iCs/>
                    </w:rPr>
                  </w:pPr>
                  <w:r w:rsidRPr="00277B27">
                    <w:rPr>
                      <w:rFonts w:ascii="Times New Roman" w:hAnsi="Times New Roman"/>
                      <w:iCs/>
                    </w:rPr>
                    <w:t>Для расчета итогового рейтинга по заявке рейтинг, присуждаемый этой заявке по критерию "цена", умножается на соответствующую указанному критерию значимость.</w:t>
                  </w:r>
                </w:p>
                <w:p w14:paraId="21E3179B" w14:textId="77777777" w:rsidR="002A4825" w:rsidRPr="00E75A2F" w:rsidRDefault="002A4825" w:rsidP="002A4825">
                  <w:pPr>
                    <w:widowControl w:val="0"/>
                    <w:autoSpaceDE w:val="0"/>
                    <w:autoSpaceDN w:val="0"/>
                    <w:adjustRightInd w:val="0"/>
                    <w:jc w:val="both"/>
                    <w:rPr>
                      <w:rFonts w:ascii="Times New Roman" w:hAnsi="Times New Roman"/>
                    </w:rPr>
                  </w:pPr>
                </w:p>
              </w:tc>
            </w:tr>
            <w:tr w:rsidR="002A4825" w:rsidRPr="00BA0F57" w14:paraId="41A42CA9" w14:textId="77777777" w:rsidTr="00614F0F">
              <w:tc>
                <w:tcPr>
                  <w:tcW w:w="3573" w:type="dxa"/>
                </w:tcPr>
                <w:p w14:paraId="399CADF5" w14:textId="77A8F151" w:rsidR="002A4825" w:rsidRPr="00B96CCE" w:rsidRDefault="002A4825" w:rsidP="002A4825">
                  <w:pPr>
                    <w:widowControl w:val="0"/>
                    <w:ind w:left="190"/>
                    <w:rPr>
                      <w:rFonts w:ascii="Times New Roman" w:hAnsi="Times New Roman"/>
                      <w:bCs/>
                    </w:rPr>
                  </w:pPr>
                  <w:r w:rsidRPr="00B96CCE">
                    <w:rPr>
                      <w:rFonts w:ascii="Times New Roman" w:hAnsi="Times New Roman"/>
                      <w:bCs/>
                    </w:rPr>
                    <w:lastRenderedPageBreak/>
                    <w:t xml:space="preserve">2. Квалификация участника закупки, опыт выполнения аналогичных договоров </w:t>
                  </w:r>
                  <w:r w:rsidR="00636056" w:rsidRPr="00636056">
                    <w:rPr>
                      <w:rFonts w:ascii="Times New Roman" w:hAnsi="Times New Roman"/>
                      <w:b/>
                    </w:rPr>
                    <w:t>(</w:t>
                  </w:r>
                  <w:proofErr w:type="spellStart"/>
                  <w:r w:rsidR="00471191" w:rsidRPr="00636056">
                    <w:rPr>
                      <w:rFonts w:ascii="Times New Roman" w:hAnsi="Times New Roman"/>
                      <w:b/>
                    </w:rPr>
                    <w:t>ПБi</w:t>
                  </w:r>
                  <w:proofErr w:type="spellEnd"/>
                  <w:r w:rsidR="00636056" w:rsidRPr="00636056">
                    <w:rPr>
                      <w:rFonts w:ascii="Times New Roman" w:hAnsi="Times New Roman"/>
                      <w:b/>
                    </w:rPr>
                    <w:t>)</w:t>
                  </w:r>
                </w:p>
                <w:p w14:paraId="4ACA6C9D" w14:textId="77777777" w:rsidR="002A4825" w:rsidRPr="00B96CCE" w:rsidRDefault="002A4825" w:rsidP="002A4825">
                  <w:pPr>
                    <w:widowControl w:val="0"/>
                    <w:ind w:left="190"/>
                    <w:rPr>
                      <w:rFonts w:ascii="Times New Roman" w:hAnsi="Times New Roman"/>
                      <w:bCs/>
                    </w:rPr>
                  </w:pPr>
                </w:p>
                <w:p w14:paraId="52B5B05B" w14:textId="77777777" w:rsidR="002A4825" w:rsidRPr="00B96CCE" w:rsidRDefault="002A4825" w:rsidP="002A4825">
                  <w:pPr>
                    <w:widowControl w:val="0"/>
                    <w:ind w:left="190"/>
                    <w:rPr>
                      <w:rFonts w:ascii="Times New Roman" w:hAnsi="Times New Roman"/>
                      <w:bCs/>
                    </w:rPr>
                  </w:pPr>
                </w:p>
                <w:p w14:paraId="1F3B6D6D" w14:textId="77777777" w:rsidR="002A4825" w:rsidRPr="00B96CCE" w:rsidRDefault="002A4825" w:rsidP="002A4825">
                  <w:pPr>
                    <w:widowControl w:val="0"/>
                    <w:autoSpaceDE w:val="0"/>
                    <w:autoSpaceDN w:val="0"/>
                    <w:adjustRightInd w:val="0"/>
                    <w:jc w:val="both"/>
                    <w:rPr>
                      <w:rFonts w:ascii="Times New Roman" w:hAnsi="Times New Roman"/>
                    </w:rPr>
                  </w:pPr>
                </w:p>
              </w:tc>
              <w:tc>
                <w:tcPr>
                  <w:tcW w:w="6095" w:type="dxa"/>
                </w:tcPr>
                <w:p w14:paraId="3109308B"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 xml:space="preserve">Для оценки заявок по критерию "Квалификация участника запроса предложений " каждой заявке выставляется значение от 0 до 100 баллов. </w:t>
                  </w:r>
                </w:p>
                <w:p w14:paraId="489809CE"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Для определения рейтинга заявки по критерию "Квалификация участника запроса предложений " заявка участника запроса предложений оценивается по следующим показателям:</w:t>
                  </w:r>
                </w:p>
                <w:p w14:paraId="0BBCFE5A" w14:textId="77777777" w:rsidR="00B30431" w:rsidRPr="00B30431" w:rsidRDefault="00B30431" w:rsidP="00B30431">
                  <w:pPr>
                    <w:pStyle w:val="ConsPlusNormal"/>
                    <w:jc w:val="both"/>
                    <w:rPr>
                      <w:rFonts w:ascii="Times New Roman" w:hAnsi="Times New Roman"/>
                    </w:rPr>
                  </w:pPr>
                </w:p>
                <w:p w14:paraId="6C76865A"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C1 – опыт выполнения аналогичных поставок (а также выполнения работ, оказания услуг, являющихся составной частью процесса поставки) в Районы Крайнего Севера Красноярского края за предыдущие три календарных года (подтверждающими документами могут быть копии договоров поставки топливно-энергетических ресурсов (уголь, нефть, нефтепродукты) для нужд Районов Крайнего Севера Красноярского края), максимальное значение – 70 баллов, в том числе:</w:t>
                  </w:r>
                </w:p>
                <w:p w14:paraId="1A0D2BB9"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 отсутствие в составе заявки копий договоров поставки топливно-энергетических ресурсов для нужд Районов Крайнего Севера Красноярского края за последние три года, предшествующие дате окончания срока подачи заявок на участие в запросе предложений – C1 = 0 баллов;</w:t>
                  </w:r>
                </w:p>
                <w:p w14:paraId="065329F5"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 наличие в составе заявки копий договоров поставки топливно-энергетических ресурсов для нужд Районов Крайнего Севера Красноярского края за последние три года, предшествующие дате окончания срока подачи заявок на участие в запросе предложений, в количестве от 1 до 4 (включительно) – C1 = 35 баллов;</w:t>
                  </w:r>
                </w:p>
                <w:p w14:paraId="3F7D5600"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 xml:space="preserve">- наличие в составе заявки копий договоров поставки топливно-энергетических ресурсов для нужд Районов Крайнего Севера Красноярского края за последние три года, предшествующие дате окончания срока подачи заявок на участие в запросе предложений, в количестве 5 и более – C1 = 70 баллов. </w:t>
                  </w:r>
                </w:p>
                <w:p w14:paraId="4659081B" w14:textId="77777777" w:rsidR="00B30431" w:rsidRPr="00B30431" w:rsidRDefault="00B30431" w:rsidP="00B30431">
                  <w:pPr>
                    <w:pStyle w:val="ConsPlusNormal"/>
                    <w:jc w:val="both"/>
                    <w:rPr>
                      <w:rFonts w:ascii="Times New Roman" w:hAnsi="Times New Roman"/>
                    </w:rPr>
                  </w:pPr>
                </w:p>
                <w:p w14:paraId="6098BFEF"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C2 – наличие предварительного договора на оказание услуг перевозки по маршрутам, в сроки и в объемах, указанных в документации запроса предложений, либо наличие в собственности или ином законном владении транспортных средств, необходимых для оказания данных услуг, максимальное значение - 30 баллов, в том числе:</w:t>
                  </w:r>
                </w:p>
                <w:p w14:paraId="5F0822A4"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  отсутствие в составе заявки копии предварительного договора на оказание услуг перевозки по маршрутам, в сроки и в объемах, указанных в документации запроса предложений, либо документов, подтверждающих наличие в собственности или ином законном владении транспортных средств, необходимых для оказания данных услуг – C2 = 0 баллов;</w:t>
                  </w:r>
                </w:p>
                <w:p w14:paraId="5625E038"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t>-  наличие в составе заявки копии предварительного договора на оказание услуг перевозки по маршрутам, в сроки и в объемах, указанных в документации запроса предложений, либо документов, подтверждающих наличие в собственности или ином законном владении транспортных средств, необходимых для оказания данных услуг – C2 = 30 баллов.</w:t>
                  </w:r>
                </w:p>
                <w:p w14:paraId="06179ABD" w14:textId="77777777" w:rsidR="00B30431" w:rsidRPr="00B30431" w:rsidRDefault="00B30431" w:rsidP="00B30431">
                  <w:pPr>
                    <w:pStyle w:val="ConsPlusNormal"/>
                    <w:jc w:val="both"/>
                    <w:rPr>
                      <w:rFonts w:ascii="Times New Roman" w:hAnsi="Times New Roman"/>
                    </w:rPr>
                  </w:pPr>
                </w:p>
                <w:p w14:paraId="529808B2" w14:textId="77777777" w:rsidR="00B30431" w:rsidRPr="00B30431" w:rsidRDefault="00B30431" w:rsidP="00B30431">
                  <w:pPr>
                    <w:pStyle w:val="ConsPlusNormal"/>
                    <w:jc w:val="both"/>
                    <w:rPr>
                      <w:rFonts w:ascii="Times New Roman" w:hAnsi="Times New Roman"/>
                    </w:rPr>
                  </w:pPr>
                  <w:r w:rsidRPr="00B30431">
                    <w:rPr>
                      <w:rFonts w:ascii="Times New Roman" w:hAnsi="Times New Roman"/>
                    </w:rPr>
                    <w:lastRenderedPageBreak/>
                    <w:t>Рейтинг, присуждаемый заявке по критерию "Квалификация участника запроса предложений ", определяется как среднее арифметическое оценок в баллах всех членов единой закупочной комиссии, присуждаемых этой заявке по указанному критерию. В случае применения показателей рейтинг, присуждаемый i-й заявке по критерию "Квалификация участника запроса предложений ", определяется по формуле:</w:t>
                  </w:r>
                </w:p>
                <w:p w14:paraId="2D926BCF" w14:textId="77777777" w:rsidR="00B30431" w:rsidRPr="00B30431" w:rsidRDefault="00B30431" w:rsidP="00B30431">
                  <w:pPr>
                    <w:pStyle w:val="ConsPlusNormal"/>
                    <w:jc w:val="both"/>
                    <w:rPr>
                      <w:rFonts w:ascii="Times New Roman" w:hAnsi="Times New Roman"/>
                    </w:rPr>
                  </w:pPr>
                </w:p>
                <w:p w14:paraId="653EA130" w14:textId="77777777" w:rsidR="00B30431" w:rsidRPr="00B30431" w:rsidRDefault="00B30431" w:rsidP="00B30431">
                  <w:pPr>
                    <w:pStyle w:val="ConsPlusNormal"/>
                    <w:jc w:val="both"/>
                    <w:rPr>
                      <w:rFonts w:ascii="Times New Roman" w:hAnsi="Times New Roman"/>
                    </w:rPr>
                  </w:pPr>
                </w:p>
                <w:p w14:paraId="2EBAA919" w14:textId="77777777" w:rsidR="00B30431" w:rsidRPr="005638BE" w:rsidRDefault="00B30431" w:rsidP="00B30431">
                  <w:pPr>
                    <w:pStyle w:val="ConsPlusNormal"/>
                    <w:jc w:val="both"/>
                    <w:rPr>
                      <w:rFonts w:ascii="Times New Roman" w:hAnsi="Times New Roman"/>
                    </w:rPr>
                  </w:pPr>
                  <w:r w:rsidRPr="00B30431">
                    <w:rPr>
                      <w:rFonts w:ascii="Times New Roman" w:hAnsi="Times New Roman"/>
                    </w:rPr>
                    <w:t xml:space="preserve">        </w:t>
                  </w:r>
                  <w:proofErr w:type="spellStart"/>
                  <w:r w:rsidRPr="00B30431">
                    <w:rPr>
                      <w:rFonts w:ascii="Times New Roman" w:hAnsi="Times New Roman"/>
                      <w:lang w:val="en-US"/>
                    </w:rPr>
                    <w:t>i</w:t>
                  </w:r>
                  <w:proofErr w:type="spellEnd"/>
                  <w:r w:rsidRPr="005638BE">
                    <w:rPr>
                      <w:rFonts w:ascii="Times New Roman" w:hAnsi="Times New Roman"/>
                    </w:rPr>
                    <w:t xml:space="preserve">    </w:t>
                  </w:r>
                  <w:proofErr w:type="spellStart"/>
                  <w:r w:rsidRPr="00B30431">
                    <w:rPr>
                      <w:rFonts w:ascii="Times New Roman" w:hAnsi="Times New Roman"/>
                      <w:lang w:val="en-US"/>
                    </w:rPr>
                    <w:t>i</w:t>
                  </w:r>
                  <w:proofErr w:type="spellEnd"/>
                  <w:r w:rsidRPr="005638BE">
                    <w:rPr>
                      <w:rFonts w:ascii="Times New Roman" w:hAnsi="Times New Roman"/>
                    </w:rPr>
                    <w:t xml:space="preserve">          </w:t>
                  </w:r>
                  <w:proofErr w:type="spellStart"/>
                  <w:r w:rsidRPr="00B30431">
                    <w:rPr>
                      <w:rFonts w:ascii="Times New Roman" w:hAnsi="Times New Roman"/>
                      <w:lang w:val="en-US"/>
                    </w:rPr>
                    <w:t>i</w:t>
                  </w:r>
                  <w:proofErr w:type="spellEnd"/>
                </w:p>
                <w:p w14:paraId="49F5E4D2" w14:textId="77777777" w:rsidR="00B30431" w:rsidRPr="005638BE" w:rsidRDefault="00B30431" w:rsidP="00B30431">
                  <w:pPr>
                    <w:pStyle w:val="ConsPlusNormal"/>
                    <w:jc w:val="both"/>
                    <w:rPr>
                      <w:rFonts w:ascii="Times New Roman" w:hAnsi="Times New Roman"/>
                    </w:rPr>
                  </w:pPr>
                  <w:proofErr w:type="spellStart"/>
                  <w:r w:rsidRPr="00B30431">
                    <w:rPr>
                      <w:rFonts w:ascii="Times New Roman" w:hAnsi="Times New Roman"/>
                      <w:lang w:val="en-US"/>
                    </w:rPr>
                    <w:t>Rc</w:t>
                  </w:r>
                  <w:proofErr w:type="spellEnd"/>
                  <w:r w:rsidRPr="005638BE">
                    <w:rPr>
                      <w:rFonts w:ascii="Times New Roman" w:hAnsi="Times New Roman"/>
                    </w:rPr>
                    <w:t xml:space="preserve">  = </w:t>
                  </w:r>
                  <w:r w:rsidRPr="00B30431">
                    <w:rPr>
                      <w:rFonts w:ascii="Times New Roman" w:hAnsi="Times New Roman"/>
                      <w:lang w:val="en-US"/>
                    </w:rPr>
                    <w:t>C</w:t>
                  </w:r>
                  <w:r w:rsidRPr="005638BE">
                    <w:rPr>
                      <w:rFonts w:ascii="Times New Roman" w:hAnsi="Times New Roman"/>
                    </w:rPr>
                    <w:t xml:space="preserve">  + </w:t>
                  </w:r>
                  <w:r w:rsidRPr="00B30431">
                    <w:rPr>
                      <w:rFonts w:ascii="Times New Roman" w:hAnsi="Times New Roman"/>
                      <w:lang w:val="en-US"/>
                    </w:rPr>
                    <w:t>C</w:t>
                  </w:r>
                  <w:r w:rsidRPr="005638BE">
                    <w:rPr>
                      <w:rFonts w:ascii="Times New Roman" w:hAnsi="Times New Roman"/>
                    </w:rPr>
                    <w:t xml:space="preserve">  + ... + </w:t>
                  </w:r>
                  <w:r w:rsidRPr="00B30431">
                    <w:rPr>
                      <w:rFonts w:ascii="Times New Roman" w:hAnsi="Times New Roman"/>
                      <w:lang w:val="en-US"/>
                    </w:rPr>
                    <w:t>C</w:t>
                  </w:r>
                  <w:r w:rsidRPr="005638BE">
                    <w:rPr>
                      <w:rFonts w:ascii="Times New Roman" w:hAnsi="Times New Roman"/>
                    </w:rPr>
                    <w:t xml:space="preserve"> ,</w:t>
                  </w:r>
                </w:p>
                <w:p w14:paraId="795823BA" w14:textId="77777777" w:rsidR="00B30431" w:rsidRPr="00B30431" w:rsidRDefault="00B30431" w:rsidP="00B30431">
                  <w:pPr>
                    <w:pStyle w:val="ConsPlusNormal"/>
                    <w:jc w:val="both"/>
                    <w:rPr>
                      <w:rFonts w:ascii="Times New Roman" w:hAnsi="Times New Roman"/>
                      <w:lang w:val="en-US"/>
                    </w:rPr>
                  </w:pPr>
                  <w:r w:rsidRPr="005638BE">
                    <w:rPr>
                      <w:rFonts w:ascii="Times New Roman" w:hAnsi="Times New Roman"/>
                    </w:rPr>
                    <w:t xml:space="preserve">  </w:t>
                  </w:r>
                  <w:proofErr w:type="spellStart"/>
                  <w:r w:rsidRPr="00B30431">
                    <w:rPr>
                      <w:rFonts w:ascii="Times New Roman" w:hAnsi="Times New Roman"/>
                      <w:lang w:val="en-US"/>
                    </w:rPr>
                    <w:t>i</w:t>
                  </w:r>
                  <w:proofErr w:type="spellEnd"/>
                  <w:r w:rsidRPr="00B30431">
                    <w:rPr>
                      <w:rFonts w:ascii="Times New Roman" w:hAnsi="Times New Roman"/>
                      <w:lang w:val="en-US"/>
                    </w:rPr>
                    <w:t xml:space="preserve">    1    2          k</w:t>
                  </w:r>
                </w:p>
                <w:p w14:paraId="455F95CC" w14:textId="77777777" w:rsidR="00B30431" w:rsidRPr="00B30431" w:rsidRDefault="00B30431" w:rsidP="00B30431">
                  <w:pPr>
                    <w:pStyle w:val="ConsPlusNormal"/>
                    <w:jc w:val="both"/>
                    <w:rPr>
                      <w:rFonts w:ascii="Times New Roman" w:hAnsi="Times New Roman"/>
                      <w:lang w:val="en-US"/>
                    </w:rPr>
                  </w:pPr>
                </w:p>
                <w:p w14:paraId="7F029D6E" w14:textId="77777777" w:rsidR="00B30431" w:rsidRPr="00B30431" w:rsidRDefault="00B30431" w:rsidP="00B30431">
                  <w:pPr>
                    <w:pStyle w:val="ConsPlusNormal"/>
                    <w:jc w:val="both"/>
                    <w:rPr>
                      <w:rFonts w:ascii="Times New Roman" w:hAnsi="Times New Roman"/>
                      <w:lang w:val="en-US"/>
                    </w:rPr>
                  </w:pPr>
                  <w:r w:rsidRPr="00B30431">
                    <w:rPr>
                      <w:rFonts w:ascii="Times New Roman" w:hAnsi="Times New Roman"/>
                      <w:lang w:val="en-US"/>
                    </w:rPr>
                    <w:t xml:space="preserve">    </w:t>
                  </w:r>
                  <w:r w:rsidRPr="00B30431">
                    <w:rPr>
                      <w:rFonts w:ascii="Times New Roman" w:hAnsi="Times New Roman"/>
                    </w:rPr>
                    <w:t>где</w:t>
                  </w:r>
                  <w:r w:rsidRPr="00B30431">
                    <w:rPr>
                      <w:rFonts w:ascii="Times New Roman" w:hAnsi="Times New Roman"/>
                      <w:lang w:val="en-US"/>
                    </w:rPr>
                    <w:t>:</w:t>
                  </w:r>
                </w:p>
                <w:p w14:paraId="225E7B80" w14:textId="77777777" w:rsidR="00B30431" w:rsidRPr="00B30431" w:rsidRDefault="00B30431" w:rsidP="00B30431">
                  <w:pPr>
                    <w:pStyle w:val="ConsPlusNormal"/>
                    <w:jc w:val="both"/>
                    <w:rPr>
                      <w:rFonts w:ascii="Times New Roman" w:hAnsi="Times New Roman"/>
                    </w:rPr>
                  </w:pPr>
                  <w:r w:rsidRPr="00B30431">
                    <w:rPr>
                      <w:rFonts w:ascii="Times New Roman" w:hAnsi="Times New Roman"/>
                      <w:lang w:val="en-US"/>
                    </w:rPr>
                    <w:t xml:space="preserve">    </w:t>
                  </w:r>
                  <w:proofErr w:type="spellStart"/>
                  <w:proofErr w:type="gramStart"/>
                  <w:r w:rsidRPr="00B30431">
                    <w:rPr>
                      <w:rFonts w:ascii="Times New Roman" w:hAnsi="Times New Roman"/>
                    </w:rPr>
                    <w:t>Rci</w:t>
                  </w:r>
                  <w:proofErr w:type="spellEnd"/>
                  <w:r w:rsidRPr="00B30431">
                    <w:rPr>
                      <w:rFonts w:ascii="Times New Roman" w:hAnsi="Times New Roman"/>
                    </w:rPr>
                    <w:t xml:space="preserve">  -</w:t>
                  </w:r>
                  <w:proofErr w:type="gramEnd"/>
                  <w:r w:rsidRPr="00B30431">
                    <w:rPr>
                      <w:rFonts w:ascii="Times New Roman" w:hAnsi="Times New Roman"/>
                    </w:rPr>
                    <w:t xml:space="preserve"> рейтинг, присуждаемый i-й заявке по указанному критерию;</w:t>
                  </w:r>
                </w:p>
                <w:p w14:paraId="7BBDF670" w14:textId="1DB49EC4" w:rsidR="00BD4EE1" w:rsidRPr="00B96CCE" w:rsidRDefault="00B30431" w:rsidP="00B30431">
                  <w:pPr>
                    <w:pStyle w:val="ConsPlusNormal"/>
                    <w:ind w:firstLine="0"/>
                    <w:jc w:val="both"/>
                    <w:rPr>
                      <w:rFonts w:ascii="Times New Roman" w:hAnsi="Times New Roman"/>
                    </w:rPr>
                  </w:pPr>
                  <w:r w:rsidRPr="00B30431">
                    <w:rPr>
                      <w:rFonts w:ascii="Times New Roman" w:hAnsi="Times New Roman"/>
                    </w:rPr>
                    <w:t xml:space="preserve">    C1i    -  значение  в баллах (среднее арифметическое оценок в баллах всех членов единой закупочной комиссии), присуждаемое комиссией i-й заявке на участие в запросе предложений по k-</w:t>
                  </w:r>
                  <w:proofErr w:type="spellStart"/>
                  <w:r w:rsidRPr="00B30431">
                    <w:rPr>
                      <w:rFonts w:ascii="Times New Roman" w:hAnsi="Times New Roman"/>
                    </w:rPr>
                    <w:t>му</w:t>
                  </w:r>
                  <w:proofErr w:type="spellEnd"/>
                  <w:r w:rsidRPr="00B30431">
                    <w:rPr>
                      <w:rFonts w:ascii="Times New Roman" w:hAnsi="Times New Roman"/>
                    </w:rPr>
                    <w:t xml:space="preserve"> показателю, где k - количество установленных показателей.</w:t>
                  </w:r>
                </w:p>
              </w:tc>
            </w:tr>
            <w:tr w:rsidR="00471191" w:rsidRPr="00BA0F57" w14:paraId="43E6E0C4" w14:textId="77777777" w:rsidTr="00614F0F">
              <w:tc>
                <w:tcPr>
                  <w:tcW w:w="3573" w:type="dxa"/>
                </w:tcPr>
                <w:p w14:paraId="5E995C7C" w14:textId="1A578169" w:rsidR="00471191" w:rsidRPr="00DC7C4A" w:rsidRDefault="00471191" w:rsidP="002A4825">
                  <w:pPr>
                    <w:widowControl w:val="0"/>
                    <w:ind w:left="190"/>
                    <w:rPr>
                      <w:rFonts w:ascii="Times New Roman" w:hAnsi="Times New Roman"/>
                      <w:bCs/>
                    </w:rPr>
                  </w:pPr>
                </w:p>
              </w:tc>
              <w:tc>
                <w:tcPr>
                  <w:tcW w:w="6095" w:type="dxa"/>
                </w:tcPr>
                <w:p w14:paraId="3C7DDF28" w14:textId="7FB6C729" w:rsidR="00DC7C4A" w:rsidRPr="00DC7C4A" w:rsidRDefault="00DC7C4A" w:rsidP="00DC7C4A">
                  <w:pPr>
                    <w:autoSpaceDN w:val="0"/>
                    <w:rPr>
                      <w:rFonts w:ascii="Times New Roman" w:hAnsi="Times New Roman"/>
                    </w:rPr>
                  </w:pPr>
                </w:p>
              </w:tc>
            </w:tr>
          </w:tbl>
          <w:p w14:paraId="5252208B" w14:textId="5605D488" w:rsidR="002A4825" w:rsidRPr="00BA0F57" w:rsidRDefault="002A4825" w:rsidP="002A4825">
            <w:pPr>
              <w:rPr>
                <w:rFonts w:ascii="Times New Roman" w:hAnsi="Times New Roman" w:cs="Times New Roman"/>
                <w:b/>
                <w:bCs/>
                <w:sz w:val="20"/>
                <w:szCs w:val="20"/>
              </w:rPr>
            </w:pPr>
            <w:r w:rsidRPr="00BA0F57">
              <w:rPr>
                <w:rFonts w:ascii="Times New Roman" w:hAnsi="Times New Roman" w:cs="Times New Roman"/>
                <w:b/>
                <w:bCs/>
                <w:sz w:val="20"/>
                <w:szCs w:val="20"/>
              </w:rPr>
              <w:t xml:space="preserve">Итоговый рейтинг </w:t>
            </w:r>
            <w:r w:rsidR="00975A2F">
              <w:rPr>
                <w:rFonts w:ascii="Times New Roman" w:hAnsi="Times New Roman" w:cs="Times New Roman"/>
                <w:b/>
                <w:bCs/>
                <w:sz w:val="20"/>
                <w:szCs w:val="20"/>
              </w:rPr>
              <w:t xml:space="preserve">заявки рассчитывается по формуле </w:t>
            </w:r>
            <w:r w:rsidRPr="00BA0F57">
              <w:rPr>
                <w:rFonts w:ascii="Times New Roman" w:hAnsi="Times New Roman" w:cs="Times New Roman"/>
                <w:b/>
                <w:bCs/>
                <w:sz w:val="20"/>
                <w:szCs w:val="20"/>
              </w:rPr>
              <w:t>= (</w:t>
            </w:r>
            <w:proofErr w:type="spellStart"/>
            <w:r w:rsidRPr="00BA0F57">
              <w:rPr>
                <w:rFonts w:ascii="Times New Roman" w:hAnsi="Times New Roman" w:cs="Times New Roman"/>
                <w:b/>
                <w:bCs/>
                <w:sz w:val="20"/>
                <w:szCs w:val="20"/>
              </w:rPr>
              <w:t>ЦБi</w:t>
            </w:r>
            <w:proofErr w:type="spellEnd"/>
            <w:r w:rsidRPr="00BA0F57">
              <w:rPr>
                <w:rFonts w:ascii="Times New Roman" w:hAnsi="Times New Roman" w:cs="Times New Roman"/>
                <w:b/>
                <w:bCs/>
                <w:sz w:val="20"/>
                <w:szCs w:val="20"/>
              </w:rPr>
              <w:t xml:space="preserve"> × 0,</w:t>
            </w:r>
            <w:r w:rsidR="00820B2D">
              <w:rPr>
                <w:rFonts w:ascii="Times New Roman" w:hAnsi="Times New Roman" w:cs="Times New Roman"/>
                <w:b/>
                <w:bCs/>
                <w:sz w:val="20"/>
                <w:szCs w:val="20"/>
              </w:rPr>
              <w:t>8</w:t>
            </w:r>
            <w:r w:rsidRPr="00BA0F57">
              <w:rPr>
                <w:rFonts w:ascii="Times New Roman" w:hAnsi="Times New Roman" w:cs="Times New Roman"/>
                <w:b/>
                <w:bCs/>
                <w:sz w:val="20"/>
                <w:szCs w:val="20"/>
              </w:rPr>
              <w:t xml:space="preserve">) + </w:t>
            </w:r>
            <w:r w:rsidR="0041099E">
              <w:rPr>
                <w:rFonts w:ascii="Times New Roman" w:hAnsi="Times New Roman" w:cs="Times New Roman"/>
                <w:b/>
                <w:bCs/>
                <w:sz w:val="20"/>
                <w:szCs w:val="20"/>
              </w:rPr>
              <w:t>(</w:t>
            </w:r>
            <w:proofErr w:type="spellStart"/>
            <w:r w:rsidR="00B30431" w:rsidRPr="00B30431">
              <w:rPr>
                <w:rFonts w:ascii="Times New Roman" w:hAnsi="Times New Roman" w:cs="Times New Roman"/>
                <w:b/>
                <w:bCs/>
                <w:sz w:val="20"/>
                <w:szCs w:val="20"/>
              </w:rPr>
              <w:t>Rci</w:t>
            </w:r>
            <w:proofErr w:type="spellEnd"/>
            <w:r w:rsidR="00B30431" w:rsidRPr="00B30431">
              <w:rPr>
                <w:rFonts w:ascii="Times New Roman" w:hAnsi="Times New Roman" w:cs="Times New Roman"/>
                <w:b/>
                <w:bCs/>
                <w:sz w:val="20"/>
                <w:szCs w:val="20"/>
              </w:rPr>
              <w:t xml:space="preserve"> </w:t>
            </w:r>
            <w:r w:rsidR="0041099E" w:rsidRPr="00BA0F57">
              <w:rPr>
                <w:rFonts w:ascii="Times New Roman" w:hAnsi="Times New Roman" w:cs="Times New Roman"/>
                <w:b/>
                <w:bCs/>
                <w:sz w:val="20"/>
                <w:szCs w:val="20"/>
              </w:rPr>
              <w:t>×</w:t>
            </w:r>
            <w:r w:rsidR="0041099E">
              <w:rPr>
                <w:rFonts w:ascii="Times New Roman" w:hAnsi="Times New Roman" w:cs="Times New Roman"/>
                <w:b/>
                <w:bCs/>
                <w:sz w:val="20"/>
                <w:szCs w:val="20"/>
              </w:rPr>
              <w:t xml:space="preserve"> 0,2) </w:t>
            </w:r>
            <w:r w:rsidRPr="00BA0F57">
              <w:rPr>
                <w:rFonts w:ascii="Times New Roman" w:hAnsi="Times New Roman" w:cs="Times New Roman"/>
                <w:b/>
                <w:bCs/>
                <w:sz w:val="20"/>
                <w:szCs w:val="20"/>
              </w:rPr>
              <w:t xml:space="preserve"> </w:t>
            </w:r>
          </w:p>
          <w:p w14:paraId="4C4E269A" w14:textId="33B74379" w:rsidR="004B4FF7" w:rsidRPr="00552D2D" w:rsidRDefault="002A4825" w:rsidP="002A482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sidRPr="00BA0F57">
              <w:rPr>
                <w:rFonts w:ascii="Times New Roman" w:hAnsi="Times New Roman" w:cs="Times New Roman"/>
                <w:sz w:val="20"/>
                <w:szCs w:val="20"/>
              </w:rPr>
              <w:t>В случае, если в нескольких заявках содержатся одинаковые условия исполнения договора (контракта), меньший порядковый номер присваивается заявке, которая поступила ранее других заявок, содержащих такие условия.</w:t>
            </w:r>
          </w:p>
        </w:tc>
      </w:tr>
      <w:tr w:rsidR="0024495D" w:rsidRPr="00CD6114" w14:paraId="2342B38F" w14:textId="77777777" w:rsidTr="004F40AA">
        <w:tc>
          <w:tcPr>
            <w:tcW w:w="540" w:type="pct"/>
            <w:vMerge w:val="restart"/>
            <w:vAlign w:val="center"/>
          </w:tcPr>
          <w:p w14:paraId="7C0E325D" w14:textId="00CAA820"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0D6463">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Антидемпинговые меры</w:t>
            </w:r>
          </w:p>
        </w:tc>
      </w:tr>
      <w:tr w:rsidR="0024495D" w:rsidRPr="00EA3A09" w14:paraId="7769F7C2" w14:textId="77777777" w:rsidTr="00894AA9">
        <w:tc>
          <w:tcPr>
            <w:tcW w:w="540" w:type="pct"/>
            <w:vMerge/>
            <w:vAlign w:val="center"/>
          </w:tcPr>
          <w:p w14:paraId="50EF3A0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1B29666C" w:rsidR="0024495D" w:rsidRPr="00EA3A09" w:rsidRDefault="00EA3A09" w:rsidP="00EA3A09">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EA3A09">
              <w:rPr>
                <w:rFonts w:ascii="Times New Roman" w:eastAsia="Times New Roman" w:hAnsi="Times New Roman" w:cs="Times New Roman"/>
                <w:bCs/>
                <w:sz w:val="20"/>
                <w:szCs w:val="20"/>
                <w:lang w:eastAsia="ru-RU"/>
              </w:rPr>
              <w:t>Не установлено</w:t>
            </w:r>
          </w:p>
        </w:tc>
      </w:tr>
      <w:tr w:rsidR="0024495D" w:rsidRPr="00CD6114" w14:paraId="3C165D9F" w14:textId="77777777" w:rsidTr="004F40AA">
        <w:tc>
          <w:tcPr>
            <w:tcW w:w="540" w:type="pct"/>
            <w:vMerge w:val="restart"/>
            <w:vAlign w:val="center"/>
          </w:tcPr>
          <w:p w14:paraId="056DC714" w14:textId="1EC7BDF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4D717D">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Pr>
                <w:rFonts w:ascii="Times New Roman" w:eastAsia="Times New Roman" w:hAnsi="Times New Roman" w:cs="Times New Roman"/>
                <w:b/>
                <w:bCs/>
                <w:sz w:val="20"/>
                <w:szCs w:val="20"/>
                <w:lang w:eastAsia="ru-RU"/>
              </w:rPr>
              <w:t>закупке</w:t>
            </w:r>
          </w:p>
        </w:tc>
      </w:tr>
      <w:tr w:rsidR="0024495D" w:rsidRPr="00CD6114" w14:paraId="3B4814CA" w14:textId="77777777" w:rsidTr="009E00A1">
        <w:trPr>
          <w:trHeight w:val="699"/>
        </w:trPr>
        <w:tc>
          <w:tcPr>
            <w:tcW w:w="540" w:type="pct"/>
            <w:vMerge/>
            <w:vAlign w:val="center"/>
          </w:tcPr>
          <w:p w14:paraId="2E8E979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1" w:name="OLE_LINK1"/>
            <w:r w:rsidR="00436D85">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1"/>
            <w:r w:rsidRPr="004D717D">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CD6114" w14:paraId="5473CE5E" w14:textId="77777777" w:rsidTr="00125726">
        <w:tc>
          <w:tcPr>
            <w:tcW w:w="540" w:type="pct"/>
            <w:vMerge w:val="restart"/>
            <w:vAlign w:val="center"/>
          </w:tcPr>
          <w:p w14:paraId="7FC78610" w14:textId="1D8EE1AF"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125726"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00125726" w:rsidRPr="00125726">
              <w:rPr>
                <w:rFonts w:ascii="Times New Roman" w:eastAsia="Times New Roman" w:hAnsi="Times New Roman" w:cs="Times New Roman"/>
                <w:b/>
                <w:bCs/>
                <w:sz w:val="20"/>
                <w:szCs w:val="20"/>
                <w:lang w:eastAsia="ru-RU"/>
              </w:rPr>
              <w:t>:</w:t>
            </w:r>
          </w:p>
        </w:tc>
      </w:tr>
      <w:tr w:rsidR="00125726" w:rsidRPr="00CD6114" w14:paraId="278FC607" w14:textId="77777777" w:rsidTr="00125726">
        <w:tc>
          <w:tcPr>
            <w:tcW w:w="540" w:type="pct"/>
            <w:vMerge/>
            <w:vAlign w:val="center"/>
          </w:tcPr>
          <w:p w14:paraId="79C0DCFD" w14:textId="77777777"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79BBC7C"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Заявка участника закупки будет отклонена в случаях:</w:t>
            </w:r>
          </w:p>
          <w:p w14:paraId="0C9AC54E"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1. непредставления оригиналов и копий документов, а также иных сведений, требование о наличии которых установлено документацией о проведении запроса предложений;</w:t>
            </w:r>
          </w:p>
          <w:p w14:paraId="288FF62A"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2. несоответствия участника закупки требованиям к участникам закупки, установленным документацией о проведении запроса предложений;</w:t>
            </w:r>
          </w:p>
          <w:p w14:paraId="35E35EE8"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3. несоответствия заявки на участие в запросе предложений требованиям к заявкам, установленным документацией о проведении запроса предложений,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документацией о проведении запроса предложений;</w:t>
            </w:r>
          </w:p>
          <w:p w14:paraId="6EBCC637"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4. несоответствия предлагаемых товаров, работ, услуг требованиям документации;</w:t>
            </w:r>
          </w:p>
          <w:p w14:paraId="5B0D2750"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5. непредставления обеспечения заявки, в случае установления требования об обеспечении заявки;</w:t>
            </w:r>
          </w:p>
          <w:p w14:paraId="4B3B60C9" w14:textId="77777777" w:rsidR="00125726"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6. предоставления в составе заявки заведомо ложных сведений, намеренного искажения информации или документов, входящих в состав заявки.</w:t>
            </w:r>
          </w:p>
          <w:p w14:paraId="60749479" w14:textId="77777777" w:rsid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14:paraId="72DDC467"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lastRenderedPageBreak/>
              <w:t>В случае, если при проведении отборочной стадии заявка только одного участника признана соответствующей требованиям документации о проведении запроса предложений, такой участник считается единственным участником запроса предложений. Заказчик заключит договор с участником закупки, подавшим такую заявку на условиях документации о проведении запроса предложений, проекта договора и заявки, поданной участником.  Такой участник не вправе отказаться от заключения договора с заказчиком.</w:t>
            </w:r>
          </w:p>
          <w:p w14:paraId="40C49A41"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В случае, если при проведении отборочной стадии были признаны несоответствующими требованиям документации о проведении запроса предложений, или заявка только одного участника признана соответствующей требованиям документации, запрос предложений признается несостоявшимся. Эта информация вносится в протокол о результатах закупки.</w:t>
            </w:r>
          </w:p>
          <w:p w14:paraId="515E8CC0"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Оценочная стадия. В рамках оценочной стадии единая комиссия   оценивает и сопоставляет заявки на участие в запросе предложений, которые не были отклонены на отборочной стадии. Цель оценки и сопоставления заявок заключается в их ранжировании по степени предпочтительности для заказчика с целью определения победителя.</w:t>
            </w:r>
          </w:p>
          <w:p w14:paraId="334A7320"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Оценка осуществляется в строгом соответствии с критериями и процедурами, указанными в документации о проведении запроса предложений.</w:t>
            </w:r>
          </w:p>
          <w:p w14:paraId="76EAC4E0" w14:textId="4A2F5024" w:rsidR="009E00A1" w:rsidRPr="004D717D"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Отборочная и оценочная стадии могут совмещаться (проводиться одновременно).</w:t>
            </w:r>
          </w:p>
        </w:tc>
      </w:tr>
      <w:tr w:rsidR="00F67CF0" w:rsidRPr="00CD6114" w14:paraId="15D06CC7" w14:textId="77777777" w:rsidTr="00F67CF0">
        <w:tc>
          <w:tcPr>
            <w:tcW w:w="540" w:type="pct"/>
            <w:vMerge w:val="restart"/>
            <w:vAlign w:val="center"/>
          </w:tcPr>
          <w:p w14:paraId="0E24AD43" w14:textId="0FF043B5" w:rsidR="00F67CF0" w:rsidRPr="004D717D" w:rsidRDefault="00F67CF0"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27</w:t>
            </w:r>
          </w:p>
        </w:tc>
        <w:tc>
          <w:tcPr>
            <w:tcW w:w="4460" w:type="pct"/>
            <w:shd w:val="clear" w:color="auto" w:fill="D9E2F3" w:themeFill="accent1" w:themeFillTint="33"/>
            <w:vAlign w:val="center"/>
          </w:tcPr>
          <w:p w14:paraId="3017A2E1" w14:textId="1D6CD26E" w:rsidR="00F67CF0" w:rsidRPr="00F67CF0" w:rsidRDefault="00880F1F" w:rsidP="00F67CF0">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880F1F">
              <w:rPr>
                <w:rFonts w:ascii="Times New Roman" w:eastAsia="Times New Roman" w:hAnsi="Times New Roman" w:cs="Times New Roman"/>
                <w:b/>
                <w:sz w:val="20"/>
                <w:szCs w:val="20"/>
                <w:lang w:eastAsia="ru-RU"/>
              </w:rPr>
              <w:t>Последствия признания запроса предложений несостоявшимся</w:t>
            </w:r>
          </w:p>
        </w:tc>
      </w:tr>
      <w:tr w:rsidR="00F67CF0" w:rsidRPr="00CD6114" w14:paraId="670BF8CF" w14:textId="77777777" w:rsidTr="00125726">
        <w:tc>
          <w:tcPr>
            <w:tcW w:w="540" w:type="pct"/>
            <w:vMerge/>
            <w:vAlign w:val="center"/>
          </w:tcPr>
          <w:p w14:paraId="77E9DC5D" w14:textId="77777777" w:rsidR="00F67CF0" w:rsidRPr="004D717D" w:rsidRDefault="00F67CF0"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9EE2776"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Запрос предложений признается не состоявшимся в случае, если:</w:t>
            </w:r>
          </w:p>
          <w:p w14:paraId="306CAF36"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а)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к товарам, работам, услугам в соответствии с извещением о проведении запроса предложений. </w:t>
            </w:r>
          </w:p>
          <w:p w14:paraId="548A802F"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б) по результатам рассмотрения заявок на участие в запросе предложений только одна такая заявка признана соответствующей требованиям, указанным в извещении о проведении запроса предложений.</w:t>
            </w:r>
          </w:p>
          <w:p w14:paraId="6064758C" w14:textId="7EE4D745"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В случаях, предусмотренных п. а, б </w:t>
            </w:r>
            <w:r w:rsidR="00B30431">
              <w:rPr>
                <w:rFonts w:ascii="Times New Roman" w:eastAsia="Times New Roman" w:hAnsi="Times New Roman" w:cs="Times New Roman"/>
                <w:sz w:val="20"/>
                <w:szCs w:val="20"/>
                <w:lang w:eastAsia="ru-RU"/>
              </w:rPr>
              <w:t xml:space="preserve">настоящего пункта </w:t>
            </w:r>
            <w:r w:rsidRPr="007F460B">
              <w:rPr>
                <w:rFonts w:ascii="Times New Roman" w:eastAsia="Times New Roman" w:hAnsi="Times New Roman" w:cs="Times New Roman"/>
                <w:sz w:val="20"/>
                <w:szCs w:val="20"/>
                <w:lang w:eastAsia="ru-RU"/>
              </w:rPr>
              <w:t>я заказчик вправе рассмотреть единственную заявку в порядке, установленном для соответствующей процедуры. При соответствии заявки и участника закупки всем требованиям, установленным в извещении и документации о закупке Заказчик вправе заключить договор с участником, как с единственным поставщиком в соответствии с разделом п. 5.17.4.  Положения, либо принимает решение о проведении повторной закупки, либо отказывается от заключения договора.</w:t>
            </w:r>
          </w:p>
          <w:p w14:paraId="08FE59F9"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в) до момента вскрытия конвертов с заявками на участие в запросе предложений не подано ни одной заявки.</w:t>
            </w:r>
          </w:p>
          <w:p w14:paraId="20CE5E54"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г) поданные заявки не соответствуют требованиям к товарам, работам, услугам в соответствии с извещением о проведении запроса предложений. </w:t>
            </w:r>
          </w:p>
          <w:p w14:paraId="28059130" w14:textId="02175DDB"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В случаях, предусмотренных п. в и г </w:t>
            </w:r>
            <w:r w:rsidR="00B30431">
              <w:rPr>
                <w:rFonts w:ascii="Times New Roman" w:eastAsia="Times New Roman" w:hAnsi="Times New Roman" w:cs="Times New Roman"/>
                <w:sz w:val="20"/>
                <w:szCs w:val="20"/>
                <w:lang w:eastAsia="ru-RU"/>
              </w:rPr>
              <w:t xml:space="preserve">настоящего пункта </w:t>
            </w:r>
            <w:r w:rsidRPr="007F460B">
              <w:rPr>
                <w:rFonts w:ascii="Times New Roman" w:eastAsia="Times New Roman" w:hAnsi="Times New Roman" w:cs="Times New Roman"/>
                <w:sz w:val="20"/>
                <w:szCs w:val="20"/>
                <w:lang w:eastAsia="ru-RU"/>
              </w:rPr>
              <w:t>заказчик вправе:</w:t>
            </w:r>
          </w:p>
          <w:p w14:paraId="789F9BA7" w14:textId="75462E6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заключить договор у единственного поставщика в порядке, указанном в разделе п. 5.17.4. Положения;</w:t>
            </w:r>
          </w:p>
          <w:p w14:paraId="1E233EDF"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провести повторную процедуру запроса предложений, изменив ее условия для целей создания конкурентной среды;</w:t>
            </w:r>
          </w:p>
          <w:p w14:paraId="61B7E653" w14:textId="492FA563" w:rsidR="00F67CF0"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отказаться от проведения повторной закупки.</w:t>
            </w:r>
          </w:p>
        </w:tc>
      </w:tr>
      <w:tr w:rsidR="0024495D" w:rsidRPr="00CD6114" w14:paraId="5589B722" w14:textId="77777777" w:rsidTr="004F40AA">
        <w:trPr>
          <w:trHeight w:val="196"/>
        </w:trPr>
        <w:tc>
          <w:tcPr>
            <w:tcW w:w="540" w:type="pct"/>
            <w:vMerge w:val="restart"/>
            <w:shd w:val="clear" w:color="auto" w:fill="FFFFFF"/>
            <w:vAlign w:val="center"/>
          </w:tcPr>
          <w:p w14:paraId="6364F469" w14:textId="42FB169E"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F67CF0">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33015795" w14:textId="2AC0BBA5"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24495D" w:rsidRPr="00CD6114" w14:paraId="5D87B594" w14:textId="77777777" w:rsidTr="005660A5">
        <w:trPr>
          <w:trHeight w:val="196"/>
        </w:trPr>
        <w:tc>
          <w:tcPr>
            <w:tcW w:w="540" w:type="pct"/>
            <w:vMerge/>
            <w:shd w:val="clear" w:color="auto" w:fill="FFFFFF"/>
            <w:vAlign w:val="center"/>
          </w:tcPr>
          <w:p w14:paraId="0F975DFC"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19663DC3"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w:t>
            </w:r>
            <w:r w:rsidR="00326CA6">
              <w:rPr>
                <w:rFonts w:ascii="Times New Roman" w:eastAsia="Times New Roman" w:hAnsi="Times New Roman" w:cs="Times New Roman"/>
                <w:bCs/>
                <w:sz w:val="20"/>
                <w:szCs w:val="20"/>
                <w:lang w:eastAsia="ru-RU"/>
              </w:rPr>
              <w:t xml:space="preserve"> - </w:t>
            </w:r>
            <w:r w:rsidRPr="004D717D">
              <w:rPr>
                <w:rFonts w:ascii="Times New Roman" w:eastAsia="Times New Roman" w:hAnsi="Times New Roman" w:cs="Times New Roman"/>
                <w:bCs/>
                <w:sz w:val="20"/>
                <w:szCs w:val="20"/>
                <w:lang w:eastAsia="ru-RU"/>
              </w:rPr>
              <w:t>Техническое задание</w:t>
            </w:r>
            <w:r w:rsidR="00326CA6">
              <w:rPr>
                <w:rFonts w:ascii="Times New Roman" w:eastAsia="Times New Roman" w:hAnsi="Times New Roman" w:cs="Times New Roman"/>
                <w:bCs/>
                <w:sz w:val="20"/>
                <w:szCs w:val="20"/>
                <w:lang w:eastAsia="ru-RU"/>
              </w:rPr>
              <w:t xml:space="preserve"> (с приложениями)</w:t>
            </w:r>
            <w:r w:rsidR="00326CA6" w:rsidRPr="004D717D">
              <w:rPr>
                <w:rFonts w:ascii="Times New Roman" w:eastAsia="Times New Roman" w:hAnsi="Times New Roman" w:cs="Times New Roman"/>
                <w:bCs/>
                <w:sz w:val="20"/>
                <w:szCs w:val="20"/>
                <w:lang w:eastAsia="ru-RU"/>
              </w:rPr>
              <w:t>;</w:t>
            </w:r>
          </w:p>
          <w:p w14:paraId="05FF9F80" w14:textId="264CFAA7"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r w:rsidR="008F271B">
              <w:rPr>
                <w:rFonts w:ascii="Times New Roman" w:eastAsia="Times New Roman" w:hAnsi="Times New Roman" w:cs="Times New Roman"/>
                <w:bCs/>
                <w:sz w:val="20"/>
                <w:szCs w:val="20"/>
                <w:lang w:eastAsia="ru-RU"/>
              </w:rPr>
              <w:t xml:space="preserve"> (с приложениями)</w:t>
            </w:r>
            <w:r w:rsidRPr="004D717D">
              <w:rPr>
                <w:rFonts w:ascii="Times New Roman" w:eastAsia="Times New Roman" w:hAnsi="Times New Roman" w:cs="Times New Roman"/>
                <w:bCs/>
                <w:sz w:val="20"/>
                <w:szCs w:val="20"/>
                <w:lang w:eastAsia="ru-RU"/>
              </w:rPr>
              <w:t>;</w:t>
            </w:r>
          </w:p>
          <w:p w14:paraId="6CDC4181" w14:textId="77777777"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p w14:paraId="3CFD53E1" w14:textId="702C31E8" w:rsidR="0024495D" w:rsidRPr="001F5DDB" w:rsidRDefault="0024495D" w:rsidP="001F5DDB">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4. Рекомендуем</w:t>
            </w:r>
            <w:r w:rsidR="000E42F4">
              <w:rPr>
                <w:rFonts w:ascii="Times New Roman" w:eastAsia="Times New Roman" w:hAnsi="Times New Roman" w:cs="Times New Roman"/>
                <w:bCs/>
                <w:sz w:val="20"/>
                <w:szCs w:val="20"/>
                <w:lang w:eastAsia="ru-RU"/>
              </w:rPr>
              <w:t>ые</w:t>
            </w:r>
            <w:r w:rsidRPr="004D717D">
              <w:rPr>
                <w:rFonts w:ascii="Times New Roman" w:eastAsia="Times New Roman" w:hAnsi="Times New Roman" w:cs="Times New Roman"/>
                <w:bCs/>
                <w:sz w:val="20"/>
                <w:szCs w:val="20"/>
                <w:lang w:eastAsia="ru-RU"/>
              </w:rPr>
              <w:t xml:space="preserve"> форм</w:t>
            </w:r>
            <w:r w:rsidR="000E42F4">
              <w:rPr>
                <w:rFonts w:ascii="Times New Roman" w:eastAsia="Times New Roman" w:hAnsi="Times New Roman" w:cs="Times New Roman"/>
                <w:bCs/>
                <w:sz w:val="20"/>
                <w:szCs w:val="20"/>
                <w:lang w:eastAsia="ru-RU"/>
              </w:rPr>
              <w:t>ы (шаблоны) для</w:t>
            </w:r>
            <w:r w:rsidRPr="004D717D">
              <w:rPr>
                <w:rFonts w:ascii="Times New Roman" w:eastAsia="Times New Roman" w:hAnsi="Times New Roman" w:cs="Times New Roman"/>
                <w:bCs/>
                <w:sz w:val="20"/>
                <w:szCs w:val="20"/>
                <w:lang w:eastAsia="ru-RU"/>
              </w:rPr>
              <w:t xml:space="preserve"> заявки участника закупки</w:t>
            </w:r>
            <w:r w:rsidR="001F5DDB">
              <w:rPr>
                <w:rFonts w:ascii="Times New Roman" w:eastAsia="Times New Roman" w:hAnsi="Times New Roman" w:cs="Times New Roman"/>
                <w:bCs/>
                <w:sz w:val="20"/>
                <w:szCs w:val="20"/>
                <w:lang w:eastAsia="ru-RU"/>
              </w:rPr>
              <w:t>.</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F947E5">
      <w:footerReference w:type="default" r:id="rId18"/>
      <w:pgSz w:w="11906" w:h="16838"/>
      <w:pgMar w:top="426"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35CFC" w14:textId="77777777" w:rsidR="00BA480D" w:rsidRDefault="00BA480D">
      <w:pPr>
        <w:spacing w:after="0" w:line="240" w:lineRule="auto"/>
      </w:pPr>
      <w:r>
        <w:separator/>
      </w:r>
    </w:p>
  </w:endnote>
  <w:endnote w:type="continuationSeparator" w:id="0">
    <w:p w14:paraId="5ABD1B4E" w14:textId="77777777" w:rsidR="00BA480D" w:rsidRDefault="00BA4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D7BDE" w14:textId="23AD47AF" w:rsidR="00DA1734" w:rsidRDefault="00DA1734" w:rsidP="0054310E">
    <w:pPr>
      <w:pStyle w:val="a9"/>
      <w:tabs>
        <w:tab w:val="clear" w:pos="4677"/>
      </w:tabs>
    </w:pPr>
    <w:r>
      <w:tab/>
    </w:r>
    <w:r>
      <w:fldChar w:fldCharType="begin"/>
    </w:r>
    <w:r>
      <w:instrText xml:space="preserve"> PAGE   \* MERGEFORMAT </w:instrText>
    </w:r>
    <w:r>
      <w:fldChar w:fldCharType="separate"/>
    </w:r>
    <w:r w:rsidR="00ED2C55">
      <w:rPr>
        <w:noProof/>
      </w:rPr>
      <w:t>8</w:t>
    </w:r>
    <w:r>
      <w:fldChar w:fldCharType="end"/>
    </w:r>
  </w:p>
  <w:p w14:paraId="1915D6A2" w14:textId="4D515800" w:rsidR="00DA1734" w:rsidRDefault="00DA1734">
    <w:pPr>
      <w:pStyle w:val="a9"/>
    </w:pPr>
  </w:p>
  <w:p w14:paraId="75D7B64D" w14:textId="77777777" w:rsidR="00DA1734" w:rsidRDefault="00DA173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3660F" w14:textId="77777777" w:rsidR="00BA480D" w:rsidRDefault="00BA480D">
      <w:pPr>
        <w:spacing w:after="0" w:line="240" w:lineRule="auto"/>
      </w:pPr>
      <w:r>
        <w:separator/>
      </w:r>
    </w:p>
  </w:footnote>
  <w:footnote w:type="continuationSeparator" w:id="0">
    <w:p w14:paraId="1914DFB7" w14:textId="77777777" w:rsidR="00BA480D" w:rsidRDefault="00BA480D">
      <w:pPr>
        <w:spacing w:after="0" w:line="240" w:lineRule="auto"/>
      </w:pPr>
      <w:r>
        <w:continuationSeparator/>
      </w:r>
    </w:p>
  </w:footnote>
  <w:footnote w:id="1">
    <w:p w14:paraId="3262B974" w14:textId="39FC7656" w:rsidR="00DA1734" w:rsidRDefault="00DA1734">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5FEF99E4" w14:textId="77777777" w:rsidR="00DA1734" w:rsidRPr="0015588A" w:rsidRDefault="00DA1734" w:rsidP="001A6F16">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D95ED1"/>
    <w:multiLevelType w:val="hybridMultilevel"/>
    <w:tmpl w:val="44BAF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3"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6"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0"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3"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4"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6"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8"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0"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BB2CEA"/>
    <w:multiLevelType w:val="multilevel"/>
    <w:tmpl w:val="67BB2CEA"/>
    <w:lvl w:ilvl="0">
      <w:start w:val="1"/>
      <w:numFmt w:val="bullet"/>
      <w:lvlText w:val=""/>
      <w:lvlJc w:val="left"/>
      <w:pPr>
        <w:ind w:left="928"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27"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9"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2"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0"/>
    </w:lvlOverride>
    <w:lvlOverride w:ilvl="1"/>
    <w:lvlOverride w:ilvl="2"/>
    <w:lvlOverride w:ilvl="3"/>
    <w:lvlOverride w:ilvl="4"/>
    <w:lvlOverride w:ilvl="5"/>
    <w:lvlOverride w:ilvl="6"/>
    <w:lvlOverride w:ilvl="7"/>
    <w:lvlOverride w:ilvl="8"/>
  </w:num>
  <w:num w:numId="3">
    <w:abstractNumId w:val="11"/>
  </w:num>
  <w:num w:numId="4">
    <w:abstractNumId w:val="18"/>
  </w:num>
  <w:num w:numId="5">
    <w:abstractNumId w:val="31"/>
  </w:num>
  <w:num w:numId="6">
    <w:abstractNumId w:val="24"/>
  </w:num>
  <w:num w:numId="7">
    <w:abstractNumId w:val="28"/>
  </w:num>
  <w:num w:numId="8">
    <w:abstractNumId w:val="15"/>
  </w:num>
  <w:num w:numId="9">
    <w:abstractNumId w:val="4"/>
  </w:num>
  <w:num w:numId="10">
    <w:abstractNumId w:val="25"/>
  </w:num>
  <w:num w:numId="11">
    <w:abstractNumId w:val="22"/>
  </w:num>
  <w:num w:numId="12">
    <w:abstractNumId w:val="6"/>
  </w:num>
  <w:num w:numId="13">
    <w:abstractNumId w:val="21"/>
  </w:num>
  <w:num w:numId="14">
    <w:abstractNumId w:val="16"/>
  </w:num>
  <w:num w:numId="15">
    <w:abstractNumId w:val="27"/>
  </w:num>
  <w:num w:numId="16">
    <w:abstractNumId w:val="19"/>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9"/>
  </w:num>
  <w:num w:numId="19">
    <w:abstractNumId w:val="14"/>
  </w:num>
  <w:num w:numId="20">
    <w:abstractNumId w:val="0"/>
  </w:num>
  <w:num w:numId="21">
    <w:abstractNumId w:val="23"/>
  </w:num>
  <w:num w:numId="22">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3"/>
  </w:num>
  <w:num w:numId="26">
    <w:abstractNumId w:val="7"/>
  </w:num>
  <w:num w:numId="27">
    <w:abstractNumId w:val="9"/>
  </w:num>
  <w:num w:numId="28">
    <w:abstractNumId w:val="5"/>
  </w:num>
  <w:num w:numId="29">
    <w:abstractNumId w:val="20"/>
  </w:num>
  <w:num w:numId="30">
    <w:abstractNumId w:val="32"/>
  </w:num>
  <w:num w:numId="31">
    <w:abstractNumId w:val="13"/>
  </w:num>
  <w:num w:numId="32">
    <w:abstractNumId w:val="26"/>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5D1"/>
    <w:rsid w:val="00000273"/>
    <w:rsid w:val="00017925"/>
    <w:rsid w:val="00025FE8"/>
    <w:rsid w:val="00027C3E"/>
    <w:rsid w:val="000306BD"/>
    <w:rsid w:val="00031C6E"/>
    <w:rsid w:val="00034D43"/>
    <w:rsid w:val="00056F69"/>
    <w:rsid w:val="00070675"/>
    <w:rsid w:val="00075766"/>
    <w:rsid w:val="00076944"/>
    <w:rsid w:val="00080234"/>
    <w:rsid w:val="000900AC"/>
    <w:rsid w:val="000A64F8"/>
    <w:rsid w:val="000A74BB"/>
    <w:rsid w:val="000A7E86"/>
    <w:rsid w:val="000C7F49"/>
    <w:rsid w:val="000D6463"/>
    <w:rsid w:val="000E42F4"/>
    <w:rsid w:val="001077B4"/>
    <w:rsid w:val="00120AAA"/>
    <w:rsid w:val="00125726"/>
    <w:rsid w:val="0015530A"/>
    <w:rsid w:val="0015588A"/>
    <w:rsid w:val="00164454"/>
    <w:rsid w:val="00190446"/>
    <w:rsid w:val="001935A9"/>
    <w:rsid w:val="001A2898"/>
    <w:rsid w:val="001A6F16"/>
    <w:rsid w:val="001C1618"/>
    <w:rsid w:val="001E760F"/>
    <w:rsid w:val="001F5DDB"/>
    <w:rsid w:val="001F7182"/>
    <w:rsid w:val="00222C17"/>
    <w:rsid w:val="002411FB"/>
    <w:rsid w:val="0024495D"/>
    <w:rsid w:val="00252418"/>
    <w:rsid w:val="0025284C"/>
    <w:rsid w:val="00255FC4"/>
    <w:rsid w:val="00256C00"/>
    <w:rsid w:val="00263A7C"/>
    <w:rsid w:val="00267867"/>
    <w:rsid w:val="00271F3B"/>
    <w:rsid w:val="00277B27"/>
    <w:rsid w:val="00282409"/>
    <w:rsid w:val="00282BF1"/>
    <w:rsid w:val="002A4825"/>
    <w:rsid w:val="002C0075"/>
    <w:rsid w:val="002C28F7"/>
    <w:rsid w:val="002C59A0"/>
    <w:rsid w:val="002F221F"/>
    <w:rsid w:val="00311E86"/>
    <w:rsid w:val="00320BE6"/>
    <w:rsid w:val="00322453"/>
    <w:rsid w:val="0032587C"/>
    <w:rsid w:val="00326CA6"/>
    <w:rsid w:val="00327778"/>
    <w:rsid w:val="00327AD7"/>
    <w:rsid w:val="00331187"/>
    <w:rsid w:val="0033483E"/>
    <w:rsid w:val="0034265D"/>
    <w:rsid w:val="00352E13"/>
    <w:rsid w:val="00364BED"/>
    <w:rsid w:val="003725DA"/>
    <w:rsid w:val="0037413C"/>
    <w:rsid w:val="00383738"/>
    <w:rsid w:val="00390F7D"/>
    <w:rsid w:val="003B0C56"/>
    <w:rsid w:val="003C0E69"/>
    <w:rsid w:val="003C4574"/>
    <w:rsid w:val="003E056F"/>
    <w:rsid w:val="003E3E9E"/>
    <w:rsid w:val="00401090"/>
    <w:rsid w:val="004038ED"/>
    <w:rsid w:val="0041099E"/>
    <w:rsid w:val="00436D85"/>
    <w:rsid w:val="00457CB2"/>
    <w:rsid w:val="00464C25"/>
    <w:rsid w:val="00471191"/>
    <w:rsid w:val="00477588"/>
    <w:rsid w:val="00477D63"/>
    <w:rsid w:val="00483B31"/>
    <w:rsid w:val="004911D0"/>
    <w:rsid w:val="004A1AF2"/>
    <w:rsid w:val="004B4FF7"/>
    <w:rsid w:val="004D0B9F"/>
    <w:rsid w:val="004D717D"/>
    <w:rsid w:val="004F40AA"/>
    <w:rsid w:val="0050084A"/>
    <w:rsid w:val="00504F8D"/>
    <w:rsid w:val="005125C6"/>
    <w:rsid w:val="0054310E"/>
    <w:rsid w:val="005467B3"/>
    <w:rsid w:val="005501CA"/>
    <w:rsid w:val="00552D2D"/>
    <w:rsid w:val="00560B7E"/>
    <w:rsid w:val="005638BE"/>
    <w:rsid w:val="005660A5"/>
    <w:rsid w:val="005B065A"/>
    <w:rsid w:val="005C27C7"/>
    <w:rsid w:val="005D2581"/>
    <w:rsid w:val="005E1214"/>
    <w:rsid w:val="005F61BF"/>
    <w:rsid w:val="00600962"/>
    <w:rsid w:val="0060619A"/>
    <w:rsid w:val="00612C81"/>
    <w:rsid w:val="00614F0F"/>
    <w:rsid w:val="00623597"/>
    <w:rsid w:val="00625D1C"/>
    <w:rsid w:val="0063472B"/>
    <w:rsid w:val="00636056"/>
    <w:rsid w:val="0064252D"/>
    <w:rsid w:val="0064253C"/>
    <w:rsid w:val="00653E09"/>
    <w:rsid w:val="00695C75"/>
    <w:rsid w:val="006A6602"/>
    <w:rsid w:val="006B11A4"/>
    <w:rsid w:val="006B3403"/>
    <w:rsid w:val="006B63AC"/>
    <w:rsid w:val="006B63CD"/>
    <w:rsid w:val="007075FC"/>
    <w:rsid w:val="007178C5"/>
    <w:rsid w:val="00731559"/>
    <w:rsid w:val="007342CC"/>
    <w:rsid w:val="00760A05"/>
    <w:rsid w:val="007919FF"/>
    <w:rsid w:val="007B7712"/>
    <w:rsid w:val="007C3E28"/>
    <w:rsid w:val="007C5AFA"/>
    <w:rsid w:val="007D331B"/>
    <w:rsid w:val="007E0C49"/>
    <w:rsid w:val="007E4F03"/>
    <w:rsid w:val="007E6159"/>
    <w:rsid w:val="007F460B"/>
    <w:rsid w:val="007F55B3"/>
    <w:rsid w:val="00803C7B"/>
    <w:rsid w:val="00820B2D"/>
    <w:rsid w:val="00836FFF"/>
    <w:rsid w:val="00850314"/>
    <w:rsid w:val="00854287"/>
    <w:rsid w:val="0086175B"/>
    <w:rsid w:val="00865A42"/>
    <w:rsid w:val="00866D4A"/>
    <w:rsid w:val="008679B9"/>
    <w:rsid w:val="00875D5C"/>
    <w:rsid w:val="00880CE4"/>
    <w:rsid w:val="00880F1F"/>
    <w:rsid w:val="00883093"/>
    <w:rsid w:val="00894AA9"/>
    <w:rsid w:val="00897626"/>
    <w:rsid w:val="008A5D68"/>
    <w:rsid w:val="008B5ACD"/>
    <w:rsid w:val="008C34CE"/>
    <w:rsid w:val="008C549A"/>
    <w:rsid w:val="008D1C6C"/>
    <w:rsid w:val="008D2D62"/>
    <w:rsid w:val="008D470A"/>
    <w:rsid w:val="008E092F"/>
    <w:rsid w:val="008E42F2"/>
    <w:rsid w:val="008F271B"/>
    <w:rsid w:val="008F55B7"/>
    <w:rsid w:val="00905540"/>
    <w:rsid w:val="0091179A"/>
    <w:rsid w:val="00914A56"/>
    <w:rsid w:val="00916EF8"/>
    <w:rsid w:val="0092303B"/>
    <w:rsid w:val="00924505"/>
    <w:rsid w:val="00931A66"/>
    <w:rsid w:val="00953783"/>
    <w:rsid w:val="0096768E"/>
    <w:rsid w:val="00975A2F"/>
    <w:rsid w:val="00981163"/>
    <w:rsid w:val="0098502E"/>
    <w:rsid w:val="009912A8"/>
    <w:rsid w:val="009A2D59"/>
    <w:rsid w:val="009A32C5"/>
    <w:rsid w:val="009E00A1"/>
    <w:rsid w:val="009E1492"/>
    <w:rsid w:val="00A222F3"/>
    <w:rsid w:val="00A37156"/>
    <w:rsid w:val="00A53448"/>
    <w:rsid w:val="00A61288"/>
    <w:rsid w:val="00A62D28"/>
    <w:rsid w:val="00A745A5"/>
    <w:rsid w:val="00AC7A5E"/>
    <w:rsid w:val="00AD4FB8"/>
    <w:rsid w:val="00AE372B"/>
    <w:rsid w:val="00AE799C"/>
    <w:rsid w:val="00AF7323"/>
    <w:rsid w:val="00B23783"/>
    <w:rsid w:val="00B27D5E"/>
    <w:rsid w:val="00B30431"/>
    <w:rsid w:val="00B31925"/>
    <w:rsid w:val="00B3617A"/>
    <w:rsid w:val="00B377DB"/>
    <w:rsid w:val="00B37CFB"/>
    <w:rsid w:val="00B7673B"/>
    <w:rsid w:val="00B87E5B"/>
    <w:rsid w:val="00B935D1"/>
    <w:rsid w:val="00B96737"/>
    <w:rsid w:val="00B96CCE"/>
    <w:rsid w:val="00BA0A9F"/>
    <w:rsid w:val="00BA480D"/>
    <w:rsid w:val="00BB0229"/>
    <w:rsid w:val="00BC5E90"/>
    <w:rsid w:val="00BC6C35"/>
    <w:rsid w:val="00BD4EE1"/>
    <w:rsid w:val="00BE07E0"/>
    <w:rsid w:val="00BE3719"/>
    <w:rsid w:val="00BF492F"/>
    <w:rsid w:val="00BF5CF1"/>
    <w:rsid w:val="00C1140E"/>
    <w:rsid w:val="00C24106"/>
    <w:rsid w:val="00C35E73"/>
    <w:rsid w:val="00C3608B"/>
    <w:rsid w:val="00C40ECE"/>
    <w:rsid w:val="00C4222B"/>
    <w:rsid w:val="00C461E7"/>
    <w:rsid w:val="00C514FF"/>
    <w:rsid w:val="00C5184F"/>
    <w:rsid w:val="00C56AE0"/>
    <w:rsid w:val="00C74129"/>
    <w:rsid w:val="00CB0FCC"/>
    <w:rsid w:val="00CB7DED"/>
    <w:rsid w:val="00CC7F90"/>
    <w:rsid w:val="00CD13D1"/>
    <w:rsid w:val="00CD4E8D"/>
    <w:rsid w:val="00CD6114"/>
    <w:rsid w:val="00CE04CE"/>
    <w:rsid w:val="00D1282F"/>
    <w:rsid w:val="00D274C9"/>
    <w:rsid w:val="00D407F7"/>
    <w:rsid w:val="00D44CC8"/>
    <w:rsid w:val="00D4767B"/>
    <w:rsid w:val="00D55FB8"/>
    <w:rsid w:val="00D720E3"/>
    <w:rsid w:val="00D72AA2"/>
    <w:rsid w:val="00D77B05"/>
    <w:rsid w:val="00D850BC"/>
    <w:rsid w:val="00D858EB"/>
    <w:rsid w:val="00D94B44"/>
    <w:rsid w:val="00DA1734"/>
    <w:rsid w:val="00DA6CA5"/>
    <w:rsid w:val="00DC7C4A"/>
    <w:rsid w:val="00DD537F"/>
    <w:rsid w:val="00DF0802"/>
    <w:rsid w:val="00DF7451"/>
    <w:rsid w:val="00E02BB5"/>
    <w:rsid w:val="00E16BA2"/>
    <w:rsid w:val="00E2437C"/>
    <w:rsid w:val="00E250EE"/>
    <w:rsid w:val="00E405AE"/>
    <w:rsid w:val="00E50C91"/>
    <w:rsid w:val="00E51CE9"/>
    <w:rsid w:val="00E56AAD"/>
    <w:rsid w:val="00E72B6B"/>
    <w:rsid w:val="00E73795"/>
    <w:rsid w:val="00E75A2F"/>
    <w:rsid w:val="00E901AC"/>
    <w:rsid w:val="00EA31CB"/>
    <w:rsid w:val="00EA396D"/>
    <w:rsid w:val="00EA3A09"/>
    <w:rsid w:val="00EA3ED0"/>
    <w:rsid w:val="00EB00E0"/>
    <w:rsid w:val="00EB0B39"/>
    <w:rsid w:val="00EB1284"/>
    <w:rsid w:val="00EB35D6"/>
    <w:rsid w:val="00EB77AB"/>
    <w:rsid w:val="00EC0C0E"/>
    <w:rsid w:val="00ED2C55"/>
    <w:rsid w:val="00EE059E"/>
    <w:rsid w:val="00EE20B9"/>
    <w:rsid w:val="00EE7A23"/>
    <w:rsid w:val="00EF1BED"/>
    <w:rsid w:val="00EF554F"/>
    <w:rsid w:val="00F02ACD"/>
    <w:rsid w:val="00F06942"/>
    <w:rsid w:val="00F23A6E"/>
    <w:rsid w:val="00F406AD"/>
    <w:rsid w:val="00F44306"/>
    <w:rsid w:val="00F52C6F"/>
    <w:rsid w:val="00F61AB3"/>
    <w:rsid w:val="00F63CDD"/>
    <w:rsid w:val="00F67CF0"/>
    <w:rsid w:val="00F70A56"/>
    <w:rsid w:val="00F73068"/>
    <w:rsid w:val="00F77004"/>
    <w:rsid w:val="00F809C0"/>
    <w:rsid w:val="00F947E5"/>
    <w:rsid w:val="00F949B8"/>
    <w:rsid w:val="00F95109"/>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D5C"/>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aliases w:val="Bullet List,FooterText,numbered,Список дефисный,Table-Normal,RSHB_Table-Normal,Заговок Марина,Use Case List Paragraph,Paragraphe de liste1,lp1"/>
    <w:basedOn w:val="a"/>
    <w:link w:val="a4"/>
    <w:uiPriority w:val="34"/>
    <w:qFormat/>
    <w:rsid w:val="00B935D1"/>
    <w:pPr>
      <w:spacing w:after="200" w:line="276" w:lineRule="auto"/>
      <w:ind w:left="720"/>
      <w:contextualSpacing/>
    </w:pPr>
    <w:rPr>
      <w:rFonts w:ascii="Calibri" w:eastAsia="Calibri" w:hAnsi="Calibri" w:cs="Times New Roman"/>
    </w:rPr>
  </w:style>
  <w:style w:type="table" w:styleId="a5">
    <w:name w:val="Table Grid"/>
    <w:basedOn w:val="a1"/>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qFormat/>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aliases w:val="Bullet List Знак,FooterText Знак,numbered Знак,Список дефисный Знак,Table-Normal Знак,RSHB_Table-Normal Знак,Заговок Марина Знак,Use Case List Paragraph Знак,Paragraphe de liste1 Знак,lp1 Знак"/>
    <w:link w:val="a3"/>
    <w:uiPriority w:val="34"/>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table" w:customStyle="1" w:styleId="71">
    <w:name w:val="Сетка таблицы7"/>
    <w:basedOn w:val="a1"/>
    <w:next w:val="a5"/>
    <w:uiPriority w:val="59"/>
    <w:rsid w:val="00DC7C4A"/>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1814043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386489688">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194610791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y.hatanga@mail.ru" TargetMode="External"/><Relationship Id="rId13" Type="http://schemas.openxmlformats.org/officeDocument/2006/relationships/hyperlink" Target="https://etp-regio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torgi.etp-region.ru/" TargetMode="External"/><Relationship Id="rId10" Type="http://schemas.openxmlformats.org/officeDocument/2006/relationships/hyperlink" Target="https://etp-regio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FA225-F77F-4EBC-AAD4-1D623C7D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7371</Words>
  <Characters>42017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DOC-MARKER--sY3r6RShIxG_0XG-q-sBg</dc:description>
  <cp:lastModifiedBy>Christy</cp:lastModifiedBy>
  <cp:revision>7</cp:revision>
  <dcterms:created xsi:type="dcterms:W3CDTF">2026-04-21T10:43:00Z</dcterms:created>
  <dcterms:modified xsi:type="dcterms:W3CDTF">2026-05-06T13:28:00Z</dcterms:modified>
</cp:coreProperties>
</file>